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64B" w:rsidRPr="00A532F2" w:rsidRDefault="0055664B" w:rsidP="00B957CC">
      <w:pPr>
        <w:pStyle w:val="a3"/>
        <w:rPr>
          <w:b w:val="0"/>
          <w:szCs w:val="28"/>
        </w:rPr>
      </w:pPr>
      <w:r w:rsidRPr="00A532F2">
        <w:rPr>
          <w:b w:val="0"/>
          <w:szCs w:val="28"/>
        </w:rPr>
        <w:t>МІНІСТЕРСТВО ОСВІТИ І НАУКИ УКРАЇНИ</w:t>
      </w:r>
    </w:p>
    <w:p w:rsidR="0055664B" w:rsidRPr="00A532F2" w:rsidRDefault="0055664B" w:rsidP="00B957CC">
      <w:pPr>
        <w:jc w:val="center"/>
        <w:rPr>
          <w:caps/>
          <w:sz w:val="28"/>
          <w:szCs w:val="28"/>
        </w:rPr>
      </w:pPr>
      <w:r w:rsidRPr="00A532F2">
        <w:rPr>
          <w:caps/>
          <w:sz w:val="28"/>
          <w:szCs w:val="28"/>
        </w:rPr>
        <w:t>Державний університет інфраструктури та технологій</w:t>
      </w:r>
    </w:p>
    <w:p w:rsidR="0055664B" w:rsidRPr="00A532F2" w:rsidRDefault="0055664B" w:rsidP="00B957CC">
      <w:pPr>
        <w:jc w:val="center"/>
        <w:rPr>
          <w:sz w:val="28"/>
          <w:szCs w:val="28"/>
          <w:u w:val="single"/>
        </w:rPr>
      </w:pPr>
      <w:r w:rsidRPr="00A532F2">
        <w:rPr>
          <w:sz w:val="28"/>
          <w:szCs w:val="28"/>
          <w:u w:val="single"/>
        </w:rPr>
        <w:t xml:space="preserve">ДУНАЙСЬКИЙ ФАКУЛЬТЕТ МОРСЬКОГО ТА </w:t>
      </w:r>
      <w:proofErr w:type="gramStart"/>
      <w:r w:rsidRPr="00A532F2">
        <w:rPr>
          <w:sz w:val="28"/>
          <w:szCs w:val="28"/>
          <w:u w:val="single"/>
        </w:rPr>
        <w:t>Р</w:t>
      </w:r>
      <w:proofErr w:type="gramEnd"/>
      <w:r w:rsidRPr="00A532F2">
        <w:rPr>
          <w:sz w:val="28"/>
          <w:szCs w:val="28"/>
          <w:u w:val="single"/>
        </w:rPr>
        <w:t>ІЧКОВОГО ТРАНСПОРТУ</w:t>
      </w:r>
    </w:p>
    <w:p w:rsidR="0055664B" w:rsidRPr="00A532F2" w:rsidRDefault="0055664B" w:rsidP="00B957CC">
      <w:pPr>
        <w:pStyle w:val="Style5"/>
        <w:widowControl/>
        <w:spacing w:line="240" w:lineRule="auto"/>
        <w:contextualSpacing/>
        <w:jc w:val="center"/>
        <w:outlineLvl w:val="0"/>
        <w:rPr>
          <w:sz w:val="28"/>
          <w:szCs w:val="28"/>
          <w:u w:val="single"/>
        </w:rPr>
      </w:pPr>
      <w:r w:rsidRPr="00A532F2">
        <w:rPr>
          <w:rStyle w:val="FontStyle27"/>
          <w:sz w:val="28"/>
          <w:szCs w:val="28"/>
          <w:lang w:val="uk-UA" w:eastAsia="uk-UA"/>
        </w:rPr>
        <w:t>ПИТАННЯ ДО ІСПИТУ</w:t>
      </w:r>
    </w:p>
    <w:p w:rsidR="0055664B" w:rsidRPr="00A532F2" w:rsidRDefault="0055664B" w:rsidP="00B957CC">
      <w:pPr>
        <w:jc w:val="center"/>
        <w:rPr>
          <w:b/>
          <w:sz w:val="28"/>
          <w:szCs w:val="28"/>
        </w:rPr>
      </w:pPr>
      <w:r w:rsidRPr="00A532F2">
        <w:rPr>
          <w:b/>
          <w:sz w:val="28"/>
          <w:szCs w:val="28"/>
          <w:lang w:val="uk-UA"/>
        </w:rPr>
        <w:t>з</w:t>
      </w:r>
      <w:r w:rsidRPr="00A532F2">
        <w:rPr>
          <w:b/>
          <w:sz w:val="28"/>
          <w:szCs w:val="28"/>
        </w:rPr>
        <w:t xml:space="preserve"> </w:t>
      </w:r>
      <w:proofErr w:type="spellStart"/>
      <w:r w:rsidRPr="00A532F2">
        <w:rPr>
          <w:b/>
          <w:sz w:val="28"/>
          <w:szCs w:val="28"/>
        </w:rPr>
        <w:t>дисципліни</w:t>
      </w:r>
      <w:proofErr w:type="spellEnd"/>
      <w:r w:rsidRPr="00A532F2">
        <w:rPr>
          <w:b/>
          <w:sz w:val="28"/>
          <w:szCs w:val="28"/>
        </w:rPr>
        <w:t xml:space="preserve"> «</w:t>
      </w:r>
      <w:proofErr w:type="spellStart"/>
      <w:r w:rsidRPr="00A532F2">
        <w:rPr>
          <w:b/>
          <w:sz w:val="28"/>
          <w:szCs w:val="28"/>
        </w:rPr>
        <w:t>Англійська</w:t>
      </w:r>
      <w:proofErr w:type="spellEnd"/>
      <w:r w:rsidRPr="00A532F2">
        <w:rPr>
          <w:b/>
          <w:sz w:val="28"/>
          <w:szCs w:val="28"/>
        </w:rPr>
        <w:t xml:space="preserve"> </w:t>
      </w:r>
      <w:proofErr w:type="spellStart"/>
      <w:r w:rsidRPr="00A532F2">
        <w:rPr>
          <w:b/>
          <w:sz w:val="28"/>
          <w:szCs w:val="28"/>
        </w:rPr>
        <w:t>мова</w:t>
      </w:r>
      <w:proofErr w:type="spellEnd"/>
      <w:r w:rsidRPr="00A532F2">
        <w:rPr>
          <w:b/>
          <w:sz w:val="28"/>
          <w:szCs w:val="28"/>
        </w:rPr>
        <w:t xml:space="preserve"> за </w:t>
      </w:r>
      <w:proofErr w:type="spellStart"/>
      <w:r w:rsidRPr="00A532F2">
        <w:rPr>
          <w:b/>
          <w:sz w:val="28"/>
          <w:szCs w:val="28"/>
        </w:rPr>
        <w:t>професійним</w:t>
      </w:r>
      <w:proofErr w:type="spellEnd"/>
      <w:r w:rsidRPr="00A532F2">
        <w:rPr>
          <w:b/>
          <w:sz w:val="28"/>
          <w:szCs w:val="28"/>
        </w:rPr>
        <w:t xml:space="preserve"> </w:t>
      </w:r>
      <w:proofErr w:type="spellStart"/>
      <w:r w:rsidRPr="00A532F2">
        <w:rPr>
          <w:b/>
          <w:sz w:val="28"/>
          <w:szCs w:val="28"/>
        </w:rPr>
        <w:t>спрямуванням</w:t>
      </w:r>
      <w:proofErr w:type="spellEnd"/>
      <w:r w:rsidRPr="00A532F2">
        <w:rPr>
          <w:b/>
          <w:sz w:val="28"/>
          <w:szCs w:val="28"/>
        </w:rPr>
        <w:t>»</w:t>
      </w:r>
    </w:p>
    <w:p w:rsidR="0055664B" w:rsidRDefault="004C06AB" w:rsidP="00B957CC">
      <w:pPr>
        <w:pStyle w:val="Style5"/>
        <w:widowControl/>
        <w:spacing w:line="240" w:lineRule="auto"/>
        <w:contextualSpacing/>
        <w:jc w:val="center"/>
        <w:outlineLvl w:val="0"/>
        <w:rPr>
          <w:rStyle w:val="FontStyle28"/>
          <w:sz w:val="28"/>
          <w:szCs w:val="28"/>
          <w:lang w:val="uk-UA" w:eastAsia="uk-UA"/>
        </w:rPr>
      </w:pPr>
      <w:r>
        <w:rPr>
          <w:rStyle w:val="FontStyle28"/>
          <w:sz w:val="28"/>
          <w:szCs w:val="28"/>
          <w:lang w:val="uk-UA" w:eastAsia="uk-UA"/>
        </w:rPr>
        <w:t>с</w:t>
      </w:r>
      <w:r w:rsidR="0055664B" w:rsidRPr="00A532F2">
        <w:rPr>
          <w:rStyle w:val="FontStyle28"/>
          <w:sz w:val="28"/>
          <w:szCs w:val="28"/>
          <w:lang w:val="uk-UA" w:eastAsia="uk-UA"/>
        </w:rPr>
        <w:t xml:space="preserve">пеціальність </w:t>
      </w:r>
      <w:r>
        <w:rPr>
          <w:rStyle w:val="FontStyle28"/>
          <w:sz w:val="28"/>
          <w:szCs w:val="28"/>
          <w:lang w:val="uk-UA" w:eastAsia="uk-UA"/>
        </w:rPr>
        <w:t>УСТСК</w:t>
      </w:r>
      <w:r w:rsidR="0055664B" w:rsidRPr="00A532F2">
        <w:rPr>
          <w:rStyle w:val="FontStyle28"/>
          <w:sz w:val="28"/>
          <w:szCs w:val="28"/>
          <w:lang w:val="uk-UA" w:eastAsia="uk-UA"/>
        </w:rPr>
        <w:t xml:space="preserve">, курс </w:t>
      </w:r>
      <w:r w:rsidR="00B81484">
        <w:rPr>
          <w:rStyle w:val="FontStyle28"/>
          <w:sz w:val="28"/>
          <w:szCs w:val="28"/>
          <w:lang w:val="uk-UA" w:eastAsia="uk-UA"/>
        </w:rPr>
        <w:t>3</w:t>
      </w:r>
      <w:r w:rsidR="0055664B" w:rsidRPr="00A532F2">
        <w:rPr>
          <w:rStyle w:val="FontStyle28"/>
          <w:sz w:val="28"/>
          <w:szCs w:val="28"/>
          <w:lang w:val="uk-UA" w:eastAsia="uk-UA"/>
        </w:rPr>
        <w:t xml:space="preserve">, заочна </w:t>
      </w:r>
      <w:r w:rsidR="00A532F2">
        <w:rPr>
          <w:rStyle w:val="FontStyle28"/>
          <w:sz w:val="28"/>
          <w:szCs w:val="28"/>
          <w:lang w:val="uk-UA" w:eastAsia="uk-UA"/>
        </w:rPr>
        <w:t xml:space="preserve">скорочена </w:t>
      </w:r>
      <w:r w:rsidR="0055664B" w:rsidRPr="00A532F2">
        <w:rPr>
          <w:rStyle w:val="FontStyle28"/>
          <w:sz w:val="28"/>
          <w:szCs w:val="28"/>
          <w:lang w:val="uk-UA" w:eastAsia="uk-UA"/>
        </w:rPr>
        <w:t>форма навчання</w:t>
      </w:r>
    </w:p>
    <w:p w:rsidR="00B957CC" w:rsidRDefault="00B957CC" w:rsidP="00B957CC">
      <w:pPr>
        <w:pStyle w:val="Style5"/>
        <w:widowControl/>
        <w:spacing w:line="240" w:lineRule="auto"/>
        <w:contextualSpacing/>
        <w:jc w:val="center"/>
        <w:outlineLvl w:val="0"/>
        <w:rPr>
          <w:rStyle w:val="FontStyle28"/>
          <w:b/>
          <w:bCs/>
          <w:sz w:val="28"/>
          <w:szCs w:val="28"/>
          <w:lang w:val="uk-UA" w:eastAsia="uk-UA"/>
        </w:rPr>
      </w:pPr>
    </w:p>
    <w:p w:rsidR="00B85E48" w:rsidRPr="00B85E48" w:rsidRDefault="00B85E48" w:rsidP="00B957CC">
      <w:pPr>
        <w:pStyle w:val="Style5"/>
        <w:widowControl/>
        <w:spacing w:line="240" w:lineRule="auto"/>
        <w:contextualSpacing/>
        <w:jc w:val="center"/>
        <w:outlineLvl w:val="0"/>
        <w:rPr>
          <w:rStyle w:val="FontStyle28"/>
          <w:b/>
          <w:bCs/>
          <w:sz w:val="28"/>
          <w:szCs w:val="28"/>
          <w:lang w:val="en-US" w:eastAsia="uk-UA"/>
        </w:rPr>
      </w:pPr>
      <w:r>
        <w:rPr>
          <w:rStyle w:val="FontStyle28"/>
          <w:b/>
          <w:bCs/>
          <w:sz w:val="28"/>
          <w:szCs w:val="28"/>
          <w:lang w:val="en-US" w:eastAsia="uk-UA"/>
        </w:rPr>
        <w:t>Topics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2871CE" w:rsidRPr="00B85E48" w:rsidTr="00B85E48">
        <w:tblPrEx>
          <w:tblCellMar>
            <w:top w:w="0" w:type="dxa"/>
            <w:bottom w:w="0" w:type="dxa"/>
          </w:tblCellMar>
        </w:tblPrEx>
        <w:trPr>
          <w:cantSplit/>
          <w:trHeight w:val="548"/>
        </w:trPr>
        <w:tc>
          <w:tcPr>
            <w:tcW w:w="10065" w:type="dxa"/>
            <w:vAlign w:val="center"/>
          </w:tcPr>
          <w:p w:rsidR="002871CE" w:rsidRPr="002871CE" w:rsidRDefault="002871CE" w:rsidP="00B85E48">
            <w:pPr>
              <w:spacing w:line="360" w:lineRule="auto"/>
              <w:ind w:right="-99"/>
              <w:jc w:val="both"/>
              <w:rPr>
                <w:sz w:val="28"/>
                <w:szCs w:val="28"/>
                <w:lang w:val="en-US"/>
              </w:rPr>
            </w:pPr>
            <w:r w:rsidRPr="002871CE">
              <w:rPr>
                <w:b/>
                <w:bCs/>
                <w:sz w:val="28"/>
                <w:szCs w:val="28"/>
                <w:lang w:val="en-US"/>
              </w:rPr>
              <w:t>Deck machinery</w:t>
            </w:r>
            <w:r w:rsidRPr="002871CE">
              <w:rPr>
                <w:b/>
                <w:bCs/>
                <w:sz w:val="28"/>
                <w:szCs w:val="28"/>
                <w:lang w:val="uk-UA"/>
              </w:rPr>
              <w:t>.</w:t>
            </w:r>
            <w:r w:rsidRPr="002871CE">
              <w:rPr>
                <w:b/>
                <w:bCs/>
                <w:sz w:val="28"/>
                <w:szCs w:val="28"/>
                <w:lang w:val="en-US"/>
              </w:rPr>
              <w:t xml:space="preserve"> </w:t>
            </w:r>
            <w:r w:rsidRPr="002871CE">
              <w:rPr>
                <w:bCs/>
                <w:sz w:val="28"/>
                <w:szCs w:val="28"/>
                <w:lang w:val="en-US"/>
              </w:rPr>
              <w:t xml:space="preserve">Anchor windlass / mooring winches, mooring winches, aft anchor winches, chain stoppers, SPM chain stoppers, vertical capstans, towing winches, </w:t>
            </w:r>
            <w:proofErr w:type="spellStart"/>
            <w:r w:rsidRPr="002871CE">
              <w:rPr>
                <w:bCs/>
                <w:sz w:val="28"/>
                <w:szCs w:val="28"/>
                <w:lang w:val="en-US"/>
              </w:rPr>
              <w:t>tugger</w:t>
            </w:r>
            <w:proofErr w:type="spellEnd"/>
            <w:r w:rsidRPr="002871CE">
              <w:rPr>
                <w:bCs/>
                <w:sz w:val="28"/>
                <w:szCs w:val="28"/>
                <w:lang w:val="en-US"/>
              </w:rPr>
              <w:t xml:space="preserve"> winches and positioning winches.</w:t>
            </w:r>
            <w:r w:rsidRPr="00B85E48">
              <w:rPr>
                <w:rFonts w:ascii="Arial" w:hAnsi="Arial" w:cs="Arial"/>
                <w:color w:val="222222"/>
                <w:sz w:val="28"/>
                <w:szCs w:val="28"/>
                <w:shd w:val="clear" w:color="auto" w:fill="E8EBEE"/>
                <w:lang w:val="en-US"/>
              </w:rPr>
              <w:t> </w:t>
            </w:r>
          </w:p>
        </w:tc>
      </w:tr>
      <w:tr w:rsidR="002871CE" w:rsidRPr="00B85E48" w:rsidTr="00B85E48">
        <w:tblPrEx>
          <w:tblCellMar>
            <w:top w:w="0" w:type="dxa"/>
            <w:bottom w:w="0" w:type="dxa"/>
          </w:tblCellMar>
        </w:tblPrEx>
        <w:trPr>
          <w:cantSplit/>
          <w:trHeight w:val="810"/>
        </w:trPr>
        <w:tc>
          <w:tcPr>
            <w:tcW w:w="10065" w:type="dxa"/>
            <w:vAlign w:val="center"/>
          </w:tcPr>
          <w:p w:rsidR="002871CE" w:rsidRPr="002871CE" w:rsidRDefault="002871CE" w:rsidP="00B85E48">
            <w:pPr>
              <w:spacing w:line="360" w:lineRule="auto"/>
              <w:ind w:right="-99"/>
              <w:jc w:val="both"/>
              <w:rPr>
                <w:b/>
                <w:bCs/>
                <w:sz w:val="28"/>
                <w:szCs w:val="28"/>
                <w:lang w:val="en-US"/>
              </w:rPr>
            </w:pPr>
            <w:r w:rsidRPr="002871CE">
              <w:rPr>
                <w:b/>
                <w:bCs/>
                <w:sz w:val="28"/>
                <w:szCs w:val="28"/>
                <w:lang w:val="en-US"/>
              </w:rPr>
              <w:t xml:space="preserve">Mooring winch. </w:t>
            </w:r>
            <w:r w:rsidRPr="002871CE">
              <w:rPr>
                <w:bCs/>
                <w:sz w:val="28"/>
                <w:szCs w:val="28"/>
                <w:lang w:val="en-US"/>
              </w:rPr>
              <w:t>An integral part of the mooring system.</w:t>
            </w:r>
            <w:r w:rsidRPr="002871CE">
              <w:rPr>
                <w:b/>
                <w:bCs/>
                <w:sz w:val="28"/>
                <w:szCs w:val="28"/>
                <w:lang w:val="en-US"/>
              </w:rPr>
              <w:t xml:space="preserve"> </w:t>
            </w:r>
            <w:r w:rsidRPr="002871CE">
              <w:rPr>
                <w:bCs/>
                <w:sz w:val="28"/>
                <w:szCs w:val="28"/>
                <w:lang w:val="en-US"/>
              </w:rPr>
              <w:t>Winches can be categorized by their control type (automatic or manual tensioning), drive type (steam, hydraulic or electric), by the number of drums associated with each drive (single drum, double drum, triple drum), by the type of drums (split, undivided), by their brake type and brake application (band, disc, mechanical screw, spring applied), and by gear case type (open or closed-half filled with oil).</w:t>
            </w:r>
          </w:p>
        </w:tc>
      </w:tr>
      <w:tr w:rsidR="002871CE" w:rsidRPr="00B85E48" w:rsidTr="00B85E48">
        <w:tblPrEx>
          <w:tblCellMar>
            <w:top w:w="0" w:type="dxa"/>
            <w:bottom w:w="0" w:type="dxa"/>
          </w:tblCellMar>
        </w:tblPrEx>
        <w:trPr>
          <w:cantSplit/>
          <w:trHeight w:val="602"/>
        </w:trPr>
        <w:tc>
          <w:tcPr>
            <w:tcW w:w="10065" w:type="dxa"/>
            <w:vAlign w:val="center"/>
          </w:tcPr>
          <w:p w:rsidR="002871CE" w:rsidRPr="002871CE" w:rsidRDefault="002871CE" w:rsidP="00B85E48">
            <w:pPr>
              <w:autoSpaceDE w:val="0"/>
              <w:autoSpaceDN w:val="0"/>
              <w:adjustRightInd w:val="0"/>
              <w:spacing w:line="360" w:lineRule="auto"/>
              <w:jc w:val="both"/>
              <w:rPr>
                <w:sz w:val="28"/>
                <w:szCs w:val="28"/>
                <w:lang w:val="en-US"/>
              </w:rPr>
            </w:pPr>
            <w:r w:rsidRPr="002871CE">
              <w:rPr>
                <w:b/>
                <w:bCs/>
                <w:sz w:val="28"/>
                <w:szCs w:val="28"/>
                <w:lang w:val="en-US"/>
              </w:rPr>
              <w:t xml:space="preserve">Windlass. </w:t>
            </w:r>
            <w:r w:rsidRPr="002871CE">
              <w:rPr>
                <w:bCs/>
                <w:sz w:val="28"/>
                <w:szCs w:val="28"/>
                <w:lang w:val="en-US"/>
              </w:rPr>
              <w:t xml:space="preserve">The work of a windlass: a cable lifter, mooring drum, a warp end. The anchoring process. </w:t>
            </w:r>
          </w:p>
        </w:tc>
      </w:tr>
      <w:tr w:rsidR="002871CE" w:rsidRPr="00B85E48" w:rsidTr="00B85E48">
        <w:tblPrEx>
          <w:tblCellMar>
            <w:top w:w="0" w:type="dxa"/>
            <w:bottom w:w="0" w:type="dxa"/>
          </w:tblCellMar>
        </w:tblPrEx>
        <w:trPr>
          <w:cantSplit/>
          <w:trHeight w:val="554"/>
        </w:trPr>
        <w:tc>
          <w:tcPr>
            <w:tcW w:w="10065" w:type="dxa"/>
            <w:vAlign w:val="center"/>
          </w:tcPr>
          <w:p w:rsidR="002871CE" w:rsidRPr="002871CE" w:rsidRDefault="002871CE" w:rsidP="00B85E48">
            <w:pPr>
              <w:autoSpaceDE w:val="0"/>
              <w:autoSpaceDN w:val="0"/>
              <w:adjustRightInd w:val="0"/>
              <w:spacing w:line="360" w:lineRule="auto"/>
              <w:jc w:val="both"/>
              <w:rPr>
                <w:bCs/>
                <w:sz w:val="28"/>
                <w:szCs w:val="28"/>
                <w:lang w:val="uk-UA"/>
              </w:rPr>
            </w:pPr>
            <w:r w:rsidRPr="002871CE">
              <w:rPr>
                <w:b/>
                <w:bCs/>
                <w:sz w:val="28"/>
                <w:szCs w:val="28"/>
                <w:lang w:val="en-US"/>
              </w:rPr>
              <w:t xml:space="preserve">Cargo handling equipment: </w:t>
            </w:r>
            <w:r w:rsidRPr="002871CE">
              <w:rPr>
                <w:bCs/>
                <w:sz w:val="28"/>
                <w:szCs w:val="28"/>
                <w:lang w:val="en-US"/>
              </w:rPr>
              <w:t>derricks, cranes, winches, tanker lifting appliances, slings, nets, trays, snatch blocks, hooks, grabs, container fittings.</w:t>
            </w:r>
          </w:p>
        </w:tc>
      </w:tr>
      <w:tr w:rsidR="002871CE" w:rsidRPr="00B85E48" w:rsidTr="00B85E48">
        <w:tblPrEx>
          <w:tblCellMar>
            <w:top w:w="0" w:type="dxa"/>
            <w:bottom w:w="0" w:type="dxa"/>
          </w:tblCellMar>
        </w:tblPrEx>
        <w:trPr>
          <w:cantSplit/>
          <w:trHeight w:val="562"/>
        </w:trPr>
        <w:tc>
          <w:tcPr>
            <w:tcW w:w="10065" w:type="dxa"/>
            <w:vAlign w:val="center"/>
          </w:tcPr>
          <w:p w:rsidR="002871CE" w:rsidRPr="002871CE" w:rsidRDefault="002871CE" w:rsidP="00B85E48">
            <w:pPr>
              <w:autoSpaceDE w:val="0"/>
              <w:autoSpaceDN w:val="0"/>
              <w:adjustRightInd w:val="0"/>
              <w:spacing w:line="360" w:lineRule="auto"/>
              <w:rPr>
                <w:bCs/>
                <w:sz w:val="28"/>
                <w:szCs w:val="28"/>
                <w:lang w:val="en-US"/>
              </w:rPr>
            </w:pPr>
            <w:r w:rsidRPr="002871CE">
              <w:rPr>
                <w:b/>
                <w:bCs/>
                <w:sz w:val="28"/>
                <w:szCs w:val="28"/>
                <w:lang w:val="en-US"/>
              </w:rPr>
              <w:t xml:space="preserve">Slings. Cranes. </w:t>
            </w:r>
            <w:r w:rsidRPr="002871CE">
              <w:rPr>
                <w:bCs/>
                <w:sz w:val="28"/>
                <w:szCs w:val="28"/>
                <w:lang w:val="en-US"/>
              </w:rPr>
              <w:t>Types of slings: chain, nylon, polyester, wire rope. Ship-to-shore, full, rubber-</w:t>
            </w:r>
            <w:proofErr w:type="spellStart"/>
            <w:r w:rsidRPr="002871CE">
              <w:rPr>
                <w:bCs/>
                <w:sz w:val="28"/>
                <w:szCs w:val="28"/>
                <w:lang w:val="en-US"/>
              </w:rPr>
              <w:t>tyred</w:t>
            </w:r>
            <w:proofErr w:type="spellEnd"/>
            <w:r w:rsidRPr="002871CE">
              <w:rPr>
                <w:bCs/>
                <w:sz w:val="28"/>
                <w:szCs w:val="28"/>
                <w:lang w:val="en-US"/>
              </w:rPr>
              <w:t xml:space="preserve">, workstation gantry cranes. Crane elements. </w:t>
            </w:r>
          </w:p>
        </w:tc>
      </w:tr>
      <w:tr w:rsidR="002871CE" w:rsidRPr="00B85E48" w:rsidTr="00B85E48">
        <w:tblPrEx>
          <w:tblCellMar>
            <w:top w:w="0" w:type="dxa"/>
            <w:bottom w:w="0" w:type="dxa"/>
          </w:tblCellMar>
        </w:tblPrEx>
        <w:trPr>
          <w:cantSplit/>
          <w:trHeight w:val="837"/>
        </w:trPr>
        <w:tc>
          <w:tcPr>
            <w:tcW w:w="10065" w:type="dxa"/>
            <w:vAlign w:val="center"/>
          </w:tcPr>
          <w:p w:rsidR="002871CE" w:rsidRPr="002871CE" w:rsidRDefault="002871CE" w:rsidP="00B85E48">
            <w:pPr>
              <w:spacing w:line="360" w:lineRule="auto"/>
              <w:ind w:right="-99"/>
              <w:jc w:val="both"/>
              <w:rPr>
                <w:bCs/>
                <w:sz w:val="28"/>
                <w:szCs w:val="28"/>
                <w:lang w:val="en-US"/>
              </w:rPr>
            </w:pPr>
            <w:r w:rsidRPr="002871CE">
              <w:rPr>
                <w:b/>
                <w:bCs/>
                <w:sz w:val="28"/>
                <w:szCs w:val="28"/>
                <w:lang w:val="en-US"/>
              </w:rPr>
              <w:t>Heavy fuel oil</w:t>
            </w:r>
            <w:r w:rsidRPr="002871CE">
              <w:rPr>
                <w:bCs/>
                <w:sz w:val="28"/>
                <w:szCs w:val="28"/>
                <w:lang w:val="en-US"/>
              </w:rPr>
              <w:t xml:space="preserve"> </w:t>
            </w:r>
            <w:r w:rsidRPr="002871CE">
              <w:rPr>
                <w:b/>
                <w:bCs/>
                <w:sz w:val="28"/>
                <w:szCs w:val="28"/>
                <w:lang w:val="en-US"/>
              </w:rPr>
              <w:t xml:space="preserve">and Marine diesel oil. </w:t>
            </w:r>
            <w:r w:rsidRPr="002871CE">
              <w:rPr>
                <w:bCs/>
                <w:sz w:val="28"/>
                <w:szCs w:val="28"/>
                <w:lang w:val="en-US"/>
              </w:rPr>
              <w:t>Heavy fuel oil (HFO): bunker tanks, settling tanks, Daily Service Tanks, the engine. The booster pump, the high pressure fuel pumps. A viscosity meter. Diesel oil (MDO): DO bunker tank, a purifier, the MDO service tank. A mixing tank.</w:t>
            </w:r>
          </w:p>
        </w:tc>
      </w:tr>
      <w:tr w:rsidR="002871CE" w:rsidRPr="00B85E48" w:rsidTr="00B85E48">
        <w:tblPrEx>
          <w:tblCellMar>
            <w:top w:w="0" w:type="dxa"/>
            <w:bottom w:w="0" w:type="dxa"/>
          </w:tblCellMar>
        </w:tblPrEx>
        <w:trPr>
          <w:cantSplit/>
          <w:trHeight w:val="708"/>
        </w:trPr>
        <w:tc>
          <w:tcPr>
            <w:tcW w:w="10065" w:type="dxa"/>
            <w:vAlign w:val="center"/>
          </w:tcPr>
          <w:p w:rsidR="002871CE" w:rsidRPr="002871CE" w:rsidRDefault="002871CE" w:rsidP="00B85E48">
            <w:pPr>
              <w:spacing w:line="360" w:lineRule="auto"/>
              <w:ind w:right="-99"/>
              <w:jc w:val="both"/>
              <w:rPr>
                <w:sz w:val="28"/>
                <w:szCs w:val="28"/>
                <w:lang w:val="uk-UA"/>
              </w:rPr>
            </w:pPr>
            <w:proofErr w:type="spellStart"/>
            <w:r w:rsidRPr="002871CE">
              <w:rPr>
                <w:b/>
                <w:bCs/>
                <w:sz w:val="28"/>
                <w:szCs w:val="28"/>
                <w:lang w:val="uk-UA"/>
              </w:rPr>
              <w:t>Classification</w:t>
            </w:r>
            <w:proofErr w:type="spellEnd"/>
            <w:r w:rsidRPr="002871CE">
              <w:rPr>
                <w:b/>
                <w:bCs/>
                <w:sz w:val="28"/>
                <w:szCs w:val="28"/>
                <w:lang w:val="uk-UA"/>
              </w:rPr>
              <w:t xml:space="preserve"> </w:t>
            </w:r>
            <w:proofErr w:type="spellStart"/>
            <w:r w:rsidRPr="002871CE">
              <w:rPr>
                <w:b/>
                <w:bCs/>
                <w:sz w:val="28"/>
                <w:szCs w:val="28"/>
                <w:lang w:val="uk-UA"/>
              </w:rPr>
              <w:t>of</w:t>
            </w:r>
            <w:proofErr w:type="spellEnd"/>
            <w:r w:rsidRPr="002871CE">
              <w:rPr>
                <w:b/>
                <w:bCs/>
                <w:sz w:val="28"/>
                <w:szCs w:val="28"/>
                <w:lang w:val="uk-UA"/>
              </w:rPr>
              <w:t xml:space="preserve"> HFO </w:t>
            </w:r>
            <w:proofErr w:type="spellStart"/>
            <w:r w:rsidRPr="002871CE">
              <w:rPr>
                <w:b/>
                <w:bCs/>
                <w:sz w:val="28"/>
                <w:szCs w:val="28"/>
                <w:lang w:val="uk-UA"/>
              </w:rPr>
              <w:t>and</w:t>
            </w:r>
            <w:proofErr w:type="spellEnd"/>
            <w:r w:rsidRPr="002871CE">
              <w:rPr>
                <w:b/>
                <w:bCs/>
                <w:sz w:val="28"/>
                <w:szCs w:val="28"/>
                <w:lang w:val="uk-UA"/>
              </w:rPr>
              <w:t xml:space="preserve"> MDO</w:t>
            </w:r>
            <w:r w:rsidRPr="002871CE">
              <w:rPr>
                <w:b/>
                <w:bCs/>
                <w:sz w:val="28"/>
                <w:szCs w:val="28"/>
                <w:lang w:val="en-US"/>
              </w:rPr>
              <w:t xml:space="preserve">. </w:t>
            </w:r>
            <w:r w:rsidRPr="002871CE">
              <w:rPr>
                <w:bCs/>
                <w:sz w:val="28"/>
                <w:szCs w:val="28"/>
                <w:lang w:val="en-US"/>
              </w:rPr>
              <w:t xml:space="preserve">Intermediate Fuels: IFO 180-380 commonly called Marine Diesel Fuel. Residual fuels: RMA-RML called Fuel Oil. Distillate Fuels: DMX, DMA, DMB, </w:t>
            </w:r>
            <w:proofErr w:type="gramStart"/>
            <w:r w:rsidRPr="002871CE">
              <w:rPr>
                <w:bCs/>
                <w:sz w:val="28"/>
                <w:szCs w:val="28"/>
                <w:lang w:val="en-US"/>
              </w:rPr>
              <w:t>DMC</w:t>
            </w:r>
            <w:proofErr w:type="gramEnd"/>
            <w:r w:rsidRPr="002871CE">
              <w:rPr>
                <w:bCs/>
                <w:sz w:val="28"/>
                <w:szCs w:val="28"/>
                <w:lang w:val="en-US"/>
              </w:rPr>
              <w:t xml:space="preserve"> called Marine Gas Oil.</w:t>
            </w:r>
          </w:p>
        </w:tc>
      </w:tr>
      <w:tr w:rsidR="002871CE" w:rsidRPr="00B85E48" w:rsidTr="00B85E48">
        <w:tblPrEx>
          <w:tblCellMar>
            <w:top w:w="0" w:type="dxa"/>
            <w:bottom w:w="0" w:type="dxa"/>
          </w:tblCellMar>
        </w:tblPrEx>
        <w:trPr>
          <w:cantSplit/>
          <w:trHeight w:val="591"/>
        </w:trPr>
        <w:tc>
          <w:tcPr>
            <w:tcW w:w="10065" w:type="dxa"/>
            <w:vAlign w:val="center"/>
          </w:tcPr>
          <w:p w:rsidR="002871CE" w:rsidRPr="002871CE" w:rsidRDefault="002871CE" w:rsidP="00B85E48">
            <w:pPr>
              <w:spacing w:line="360" w:lineRule="auto"/>
              <w:ind w:right="-99"/>
              <w:jc w:val="both"/>
              <w:rPr>
                <w:bCs/>
                <w:sz w:val="28"/>
                <w:szCs w:val="28"/>
                <w:lang w:val="en-US"/>
              </w:rPr>
            </w:pPr>
            <w:r w:rsidRPr="002871CE">
              <w:rPr>
                <w:b/>
                <w:bCs/>
                <w:sz w:val="28"/>
                <w:szCs w:val="28"/>
                <w:lang w:val="en-US"/>
              </w:rPr>
              <w:t xml:space="preserve">Lubrication oil system. </w:t>
            </w:r>
            <w:r w:rsidRPr="002871CE">
              <w:rPr>
                <w:bCs/>
                <w:sz w:val="28"/>
                <w:szCs w:val="28"/>
                <w:lang w:val="en-US"/>
              </w:rPr>
              <w:t>Lubricating oil cooler, pressure, filter, change, pumps and drivers, failure stop gear. Electronic cylinder lubrication. Electronically controlled injection.</w:t>
            </w:r>
          </w:p>
        </w:tc>
      </w:tr>
      <w:tr w:rsidR="002871CE" w:rsidRPr="00B85E48" w:rsidTr="00B85E48">
        <w:tblPrEx>
          <w:tblCellMar>
            <w:top w:w="0" w:type="dxa"/>
            <w:bottom w:w="0" w:type="dxa"/>
          </w:tblCellMar>
        </w:tblPrEx>
        <w:trPr>
          <w:cantSplit/>
          <w:trHeight w:val="802"/>
        </w:trPr>
        <w:tc>
          <w:tcPr>
            <w:tcW w:w="10065" w:type="dxa"/>
            <w:vAlign w:val="center"/>
          </w:tcPr>
          <w:p w:rsidR="002871CE" w:rsidRPr="002871CE" w:rsidRDefault="002871CE" w:rsidP="00B85E48">
            <w:pPr>
              <w:spacing w:line="360" w:lineRule="auto"/>
              <w:ind w:right="-99"/>
              <w:jc w:val="both"/>
              <w:rPr>
                <w:bCs/>
                <w:sz w:val="28"/>
                <w:szCs w:val="28"/>
                <w:lang w:val="en-US"/>
              </w:rPr>
            </w:pPr>
            <w:r w:rsidRPr="002871CE">
              <w:rPr>
                <w:b/>
                <w:bCs/>
                <w:sz w:val="28"/>
                <w:szCs w:val="28"/>
                <w:lang w:val="en-US"/>
              </w:rPr>
              <w:lastRenderedPageBreak/>
              <w:t xml:space="preserve">Cooling system </w:t>
            </w:r>
            <w:r w:rsidRPr="002871CE">
              <w:rPr>
                <w:bCs/>
                <w:sz w:val="28"/>
                <w:szCs w:val="28"/>
                <w:lang w:val="en-US"/>
              </w:rPr>
              <w:t xml:space="preserve">is used cool the scavenging air, the lubricating oil, the exhaust gases. Main engine cooling system. A central cooling system: the sea water circuit, the high temperature circuit, the low temperature circuit. </w:t>
            </w:r>
          </w:p>
        </w:tc>
      </w:tr>
      <w:tr w:rsidR="002871CE" w:rsidRPr="00B85E48" w:rsidTr="00B85E48">
        <w:tblPrEx>
          <w:tblCellMar>
            <w:top w:w="0" w:type="dxa"/>
            <w:bottom w:w="0" w:type="dxa"/>
          </w:tblCellMar>
        </w:tblPrEx>
        <w:trPr>
          <w:cantSplit/>
          <w:trHeight w:val="569"/>
        </w:trPr>
        <w:tc>
          <w:tcPr>
            <w:tcW w:w="10065" w:type="dxa"/>
            <w:vAlign w:val="center"/>
          </w:tcPr>
          <w:p w:rsidR="002871CE" w:rsidRPr="002871CE" w:rsidRDefault="002871CE" w:rsidP="00B85E48">
            <w:pPr>
              <w:spacing w:line="360" w:lineRule="auto"/>
              <w:ind w:right="-99"/>
              <w:jc w:val="both"/>
              <w:rPr>
                <w:bCs/>
                <w:sz w:val="28"/>
                <w:szCs w:val="28"/>
                <w:lang w:val="en-US"/>
              </w:rPr>
            </w:pPr>
            <w:r w:rsidRPr="002871CE">
              <w:rPr>
                <w:b/>
                <w:bCs/>
                <w:sz w:val="28"/>
                <w:szCs w:val="28"/>
                <w:lang w:val="en-US"/>
              </w:rPr>
              <w:t xml:space="preserve">Starting the engine. </w:t>
            </w:r>
            <w:r w:rsidRPr="002871CE">
              <w:rPr>
                <w:bCs/>
                <w:sz w:val="28"/>
                <w:szCs w:val="28"/>
                <w:lang w:val="en-US"/>
              </w:rPr>
              <w:t>Preparations for starting the engine. Starting</w:t>
            </w:r>
            <w:r w:rsidRPr="002871CE">
              <w:rPr>
                <w:bCs/>
                <w:sz w:val="28"/>
                <w:szCs w:val="28"/>
              </w:rPr>
              <w:t xml:space="preserve"> </w:t>
            </w:r>
            <w:r w:rsidRPr="002871CE">
              <w:rPr>
                <w:bCs/>
                <w:sz w:val="28"/>
                <w:szCs w:val="28"/>
                <w:lang w:val="en-US"/>
              </w:rPr>
              <w:t>air</w:t>
            </w:r>
            <w:r w:rsidRPr="002871CE">
              <w:rPr>
                <w:bCs/>
                <w:sz w:val="28"/>
                <w:szCs w:val="28"/>
              </w:rPr>
              <w:t xml:space="preserve"> </w:t>
            </w:r>
            <w:r w:rsidRPr="002871CE">
              <w:rPr>
                <w:bCs/>
                <w:sz w:val="28"/>
                <w:szCs w:val="28"/>
                <w:lang w:val="en-US"/>
              </w:rPr>
              <w:t>system</w:t>
            </w:r>
            <w:r w:rsidRPr="002871CE">
              <w:rPr>
                <w:bCs/>
                <w:sz w:val="28"/>
                <w:szCs w:val="28"/>
              </w:rPr>
              <w:t xml:space="preserve">. </w:t>
            </w:r>
            <w:r w:rsidRPr="002871CE">
              <w:rPr>
                <w:bCs/>
                <w:sz w:val="28"/>
                <w:szCs w:val="28"/>
                <w:lang w:val="en-US"/>
              </w:rPr>
              <w:t>Preparations under normal conditions.</w:t>
            </w:r>
          </w:p>
        </w:tc>
      </w:tr>
    </w:tbl>
    <w:p w:rsidR="002871CE" w:rsidRPr="00B85E48" w:rsidRDefault="002871CE" w:rsidP="00B85E48">
      <w:pPr>
        <w:autoSpaceDE w:val="0"/>
        <w:autoSpaceDN w:val="0"/>
        <w:adjustRightInd w:val="0"/>
        <w:contextualSpacing/>
        <w:outlineLvl w:val="0"/>
        <w:rPr>
          <w:b/>
          <w:sz w:val="28"/>
          <w:szCs w:val="28"/>
          <w:lang w:val="uk-UA" w:eastAsia="uk-UA"/>
        </w:rPr>
      </w:pPr>
    </w:p>
    <w:p w:rsidR="002871CE" w:rsidRPr="002871CE" w:rsidRDefault="00B85E48" w:rsidP="00B85E48">
      <w:pPr>
        <w:keepNext/>
        <w:ind w:firstLine="567"/>
        <w:jc w:val="center"/>
        <w:outlineLvl w:val="5"/>
        <w:rPr>
          <w:rFonts w:eastAsia="Arial Unicode MS"/>
          <w:b/>
          <w:sz w:val="28"/>
          <w:szCs w:val="28"/>
          <w:lang w:val="uk-UA"/>
        </w:rPr>
      </w:pPr>
      <w:r>
        <w:rPr>
          <w:b/>
          <w:sz w:val="28"/>
          <w:szCs w:val="28"/>
          <w:lang w:val="uk-UA"/>
        </w:rPr>
        <w:t>Література</w:t>
      </w:r>
    </w:p>
    <w:p w:rsidR="002871CE" w:rsidRPr="002871CE" w:rsidRDefault="002871CE" w:rsidP="00B85E48">
      <w:pPr>
        <w:numPr>
          <w:ilvl w:val="0"/>
          <w:numId w:val="1"/>
        </w:numPr>
        <w:tabs>
          <w:tab w:val="num" w:pos="993"/>
        </w:tabs>
        <w:ind w:firstLine="567"/>
        <w:contextualSpacing/>
        <w:jc w:val="both"/>
        <w:rPr>
          <w:sz w:val="28"/>
          <w:szCs w:val="28"/>
        </w:rPr>
      </w:pPr>
      <w:bookmarkStart w:id="0" w:name="page69"/>
      <w:bookmarkEnd w:id="0"/>
      <w:r w:rsidRPr="002871CE">
        <w:rPr>
          <w:sz w:val="28"/>
          <w:szCs w:val="28"/>
        </w:rPr>
        <w:t xml:space="preserve">Пивненко Б.А.. Английский язык для инженеров судомехаников. </w:t>
      </w:r>
      <w:r w:rsidRPr="002871CE">
        <w:rPr>
          <w:sz w:val="28"/>
          <w:szCs w:val="28"/>
          <w:lang w:val="uk-UA"/>
        </w:rPr>
        <w:t xml:space="preserve">– </w:t>
      </w:r>
      <w:proofErr w:type="spellStart"/>
      <w:r w:rsidRPr="002871CE">
        <w:rPr>
          <w:sz w:val="28"/>
          <w:szCs w:val="28"/>
          <w:lang w:val="uk-UA"/>
        </w:rPr>
        <w:t>Одесса</w:t>
      </w:r>
      <w:proofErr w:type="spellEnd"/>
      <w:r w:rsidRPr="002871CE">
        <w:rPr>
          <w:sz w:val="28"/>
          <w:szCs w:val="28"/>
          <w:lang w:val="uk-UA"/>
        </w:rPr>
        <w:t xml:space="preserve">: </w:t>
      </w:r>
      <w:proofErr w:type="spellStart"/>
      <w:r w:rsidRPr="002871CE">
        <w:rPr>
          <w:sz w:val="28"/>
          <w:szCs w:val="28"/>
          <w:lang w:val="uk-UA"/>
        </w:rPr>
        <w:t>Студия</w:t>
      </w:r>
      <w:proofErr w:type="spellEnd"/>
      <w:r w:rsidRPr="002871CE">
        <w:rPr>
          <w:sz w:val="28"/>
          <w:szCs w:val="28"/>
          <w:lang w:val="uk-UA"/>
        </w:rPr>
        <w:t xml:space="preserve"> «</w:t>
      </w:r>
      <w:proofErr w:type="spellStart"/>
      <w:r w:rsidRPr="002871CE">
        <w:rPr>
          <w:sz w:val="28"/>
          <w:szCs w:val="28"/>
          <w:lang w:val="uk-UA"/>
        </w:rPr>
        <w:t>Негоциант</w:t>
      </w:r>
      <w:proofErr w:type="spellEnd"/>
      <w:r w:rsidRPr="002871CE">
        <w:rPr>
          <w:sz w:val="28"/>
          <w:szCs w:val="28"/>
          <w:lang w:val="uk-UA"/>
        </w:rPr>
        <w:t>». – 2007. – 352с.</w:t>
      </w:r>
    </w:p>
    <w:p w:rsidR="002871CE" w:rsidRPr="002871CE" w:rsidRDefault="002871CE" w:rsidP="00B85E48">
      <w:pPr>
        <w:numPr>
          <w:ilvl w:val="0"/>
          <w:numId w:val="1"/>
        </w:numPr>
        <w:tabs>
          <w:tab w:val="num" w:pos="993"/>
        </w:tabs>
        <w:ind w:firstLine="567"/>
        <w:contextualSpacing/>
        <w:jc w:val="both"/>
        <w:rPr>
          <w:sz w:val="28"/>
          <w:szCs w:val="28"/>
          <w:lang w:val="en-US"/>
        </w:rPr>
      </w:pPr>
      <w:proofErr w:type="spellStart"/>
      <w:r w:rsidRPr="002871CE">
        <w:rPr>
          <w:sz w:val="28"/>
          <w:szCs w:val="28"/>
          <w:lang w:val="en-US"/>
        </w:rPr>
        <w:t>Bogomolov</w:t>
      </w:r>
      <w:proofErr w:type="spellEnd"/>
      <w:r w:rsidRPr="002871CE">
        <w:rPr>
          <w:sz w:val="28"/>
          <w:szCs w:val="28"/>
          <w:lang w:val="en-US"/>
        </w:rPr>
        <w:t xml:space="preserve"> O. S. Manual of English for Marine Mechanical Engineers. </w:t>
      </w:r>
      <w:r w:rsidRPr="002871CE">
        <w:rPr>
          <w:sz w:val="28"/>
          <w:szCs w:val="28"/>
          <w:lang w:val="uk-UA"/>
        </w:rPr>
        <w:t xml:space="preserve">– </w:t>
      </w:r>
      <w:r w:rsidRPr="002871CE">
        <w:rPr>
          <w:sz w:val="28"/>
          <w:szCs w:val="28"/>
          <w:lang w:val="en-US"/>
        </w:rPr>
        <w:t>Odessa</w:t>
      </w:r>
      <w:r w:rsidRPr="002871CE">
        <w:rPr>
          <w:sz w:val="28"/>
          <w:szCs w:val="28"/>
          <w:lang w:val="uk-UA"/>
        </w:rPr>
        <w:t>:</w:t>
      </w:r>
      <w:r w:rsidRPr="002871CE">
        <w:rPr>
          <w:sz w:val="28"/>
          <w:szCs w:val="28"/>
          <w:lang w:val="en-US"/>
        </w:rPr>
        <w:t xml:space="preserve"> </w:t>
      </w:r>
      <w:proofErr w:type="spellStart"/>
      <w:r w:rsidRPr="002871CE">
        <w:rPr>
          <w:sz w:val="28"/>
          <w:szCs w:val="28"/>
          <w:lang w:val="uk-UA"/>
        </w:rPr>
        <w:t>Феникс</w:t>
      </w:r>
      <w:proofErr w:type="spellEnd"/>
      <w:r w:rsidRPr="002871CE">
        <w:rPr>
          <w:sz w:val="28"/>
          <w:szCs w:val="28"/>
          <w:lang w:val="uk-UA"/>
        </w:rPr>
        <w:t xml:space="preserve">. – </w:t>
      </w:r>
      <w:r w:rsidRPr="002871CE">
        <w:rPr>
          <w:sz w:val="28"/>
          <w:szCs w:val="28"/>
          <w:lang w:val="en-US"/>
        </w:rPr>
        <w:t>20</w:t>
      </w:r>
      <w:r w:rsidRPr="002871CE">
        <w:rPr>
          <w:sz w:val="28"/>
          <w:szCs w:val="28"/>
          <w:lang w:val="uk-UA"/>
        </w:rPr>
        <w:t>1</w:t>
      </w:r>
      <w:r w:rsidRPr="002871CE">
        <w:rPr>
          <w:sz w:val="28"/>
          <w:szCs w:val="28"/>
          <w:lang w:val="en-US"/>
        </w:rPr>
        <w:t>6</w:t>
      </w:r>
      <w:r w:rsidRPr="002871CE">
        <w:rPr>
          <w:sz w:val="28"/>
          <w:szCs w:val="28"/>
          <w:lang w:val="uk-UA"/>
        </w:rPr>
        <w:t>. – 264с.</w:t>
      </w:r>
    </w:p>
    <w:p w:rsidR="002871CE" w:rsidRPr="002871CE" w:rsidRDefault="002871CE" w:rsidP="00B85E48">
      <w:pPr>
        <w:numPr>
          <w:ilvl w:val="0"/>
          <w:numId w:val="1"/>
        </w:numPr>
        <w:tabs>
          <w:tab w:val="num" w:pos="993"/>
        </w:tabs>
        <w:ind w:firstLine="567"/>
        <w:contextualSpacing/>
        <w:jc w:val="both"/>
        <w:rPr>
          <w:sz w:val="28"/>
          <w:szCs w:val="28"/>
        </w:rPr>
      </w:pPr>
      <w:r w:rsidRPr="002871CE">
        <w:rPr>
          <w:sz w:val="28"/>
          <w:szCs w:val="28"/>
        </w:rPr>
        <w:t>Богомолов О.С.</w:t>
      </w:r>
      <w:r w:rsidRPr="002871CE">
        <w:rPr>
          <w:sz w:val="28"/>
          <w:szCs w:val="28"/>
          <w:lang w:val="uk-UA"/>
        </w:rPr>
        <w:t xml:space="preserve"> Кириченко М.Ю.</w:t>
      </w:r>
      <w:r w:rsidRPr="002871CE">
        <w:rPr>
          <w:sz w:val="28"/>
          <w:szCs w:val="28"/>
        </w:rPr>
        <w:t xml:space="preserve"> Вводный курс морского технического английского языка. </w:t>
      </w:r>
      <w:r w:rsidRPr="002871CE">
        <w:rPr>
          <w:sz w:val="28"/>
          <w:szCs w:val="28"/>
          <w:lang w:val="uk-UA"/>
        </w:rPr>
        <w:t xml:space="preserve">- </w:t>
      </w:r>
      <w:r w:rsidRPr="002871CE">
        <w:rPr>
          <w:sz w:val="28"/>
          <w:szCs w:val="28"/>
        </w:rPr>
        <w:t>Одесса</w:t>
      </w:r>
      <w:r w:rsidRPr="002871CE">
        <w:rPr>
          <w:sz w:val="28"/>
          <w:szCs w:val="28"/>
          <w:lang w:val="uk-UA"/>
        </w:rPr>
        <w:t>,</w:t>
      </w:r>
      <w:r w:rsidRPr="002871CE">
        <w:rPr>
          <w:sz w:val="28"/>
          <w:szCs w:val="28"/>
        </w:rPr>
        <w:t xml:space="preserve"> 2004</w:t>
      </w:r>
      <w:r w:rsidRPr="002871CE">
        <w:rPr>
          <w:sz w:val="28"/>
          <w:szCs w:val="28"/>
          <w:lang w:val="uk-UA"/>
        </w:rPr>
        <w:t>. – 142с.</w:t>
      </w:r>
    </w:p>
    <w:p w:rsidR="002871CE" w:rsidRPr="002871CE" w:rsidRDefault="002871CE" w:rsidP="00B85E48">
      <w:pPr>
        <w:numPr>
          <w:ilvl w:val="0"/>
          <w:numId w:val="1"/>
        </w:numPr>
        <w:tabs>
          <w:tab w:val="num" w:pos="993"/>
        </w:tabs>
        <w:ind w:firstLine="567"/>
        <w:contextualSpacing/>
        <w:jc w:val="both"/>
        <w:rPr>
          <w:sz w:val="28"/>
          <w:szCs w:val="28"/>
          <w:lang w:val="en-US"/>
        </w:rPr>
      </w:pPr>
      <w:r w:rsidRPr="002871CE">
        <w:rPr>
          <w:sz w:val="28"/>
          <w:szCs w:val="28"/>
          <w:lang w:val="en-US"/>
        </w:rPr>
        <w:t xml:space="preserve">English for Marine Electrical engineers. </w:t>
      </w:r>
      <w:r w:rsidRPr="002871CE">
        <w:rPr>
          <w:sz w:val="28"/>
          <w:szCs w:val="28"/>
          <w:lang w:val="uk-UA"/>
        </w:rPr>
        <w:t xml:space="preserve">– </w:t>
      </w:r>
      <w:r w:rsidRPr="002871CE">
        <w:rPr>
          <w:sz w:val="28"/>
          <w:szCs w:val="28"/>
          <w:lang w:val="en-US"/>
        </w:rPr>
        <w:t>Sevastopol</w:t>
      </w:r>
      <w:r w:rsidRPr="002871CE">
        <w:rPr>
          <w:sz w:val="28"/>
          <w:szCs w:val="28"/>
          <w:lang w:val="uk-UA"/>
        </w:rPr>
        <w:t>:</w:t>
      </w:r>
      <w:r w:rsidRPr="002871CE">
        <w:rPr>
          <w:sz w:val="28"/>
          <w:szCs w:val="28"/>
          <w:lang w:val="en-US"/>
        </w:rPr>
        <w:t xml:space="preserve"> </w:t>
      </w:r>
      <w:proofErr w:type="spellStart"/>
      <w:r w:rsidRPr="002871CE">
        <w:rPr>
          <w:sz w:val="28"/>
          <w:szCs w:val="28"/>
          <w:lang w:val="en-US"/>
        </w:rPr>
        <w:t>Transcontract</w:t>
      </w:r>
      <w:proofErr w:type="spellEnd"/>
      <w:r w:rsidRPr="002871CE">
        <w:rPr>
          <w:sz w:val="28"/>
          <w:szCs w:val="28"/>
          <w:lang w:val="en-US"/>
        </w:rPr>
        <w:t xml:space="preserve">. </w:t>
      </w:r>
      <w:r w:rsidRPr="002871CE">
        <w:rPr>
          <w:sz w:val="28"/>
          <w:szCs w:val="28"/>
          <w:lang w:val="uk-UA"/>
        </w:rPr>
        <w:t>– 133р.</w:t>
      </w:r>
    </w:p>
    <w:p w:rsidR="002871CE" w:rsidRPr="002871CE" w:rsidRDefault="002871CE" w:rsidP="00B85E48">
      <w:pPr>
        <w:numPr>
          <w:ilvl w:val="0"/>
          <w:numId w:val="1"/>
        </w:numPr>
        <w:tabs>
          <w:tab w:val="num" w:pos="993"/>
        </w:tabs>
        <w:ind w:firstLine="567"/>
        <w:contextualSpacing/>
        <w:jc w:val="both"/>
        <w:rPr>
          <w:sz w:val="28"/>
          <w:szCs w:val="28"/>
          <w:lang w:val="en-US"/>
        </w:rPr>
      </w:pPr>
      <w:proofErr w:type="spellStart"/>
      <w:r w:rsidRPr="002871CE">
        <w:rPr>
          <w:sz w:val="28"/>
          <w:szCs w:val="28"/>
          <w:lang w:val="en-US"/>
        </w:rPr>
        <w:t>Blackey</w:t>
      </w:r>
      <w:proofErr w:type="spellEnd"/>
      <w:r w:rsidRPr="002871CE">
        <w:rPr>
          <w:sz w:val="28"/>
          <w:szCs w:val="28"/>
          <w:lang w:val="en-US"/>
        </w:rPr>
        <w:t xml:space="preserve"> T.N. English for maritime studies. – London, 1995.</w:t>
      </w:r>
      <w:r w:rsidRPr="002871CE">
        <w:rPr>
          <w:sz w:val="28"/>
          <w:szCs w:val="28"/>
          <w:lang w:val="uk-UA"/>
        </w:rPr>
        <w:t xml:space="preserve"> – 303р.</w:t>
      </w:r>
    </w:p>
    <w:p w:rsidR="002871CE" w:rsidRPr="002871CE" w:rsidRDefault="002871CE" w:rsidP="00B85E48">
      <w:pPr>
        <w:numPr>
          <w:ilvl w:val="0"/>
          <w:numId w:val="1"/>
        </w:numPr>
        <w:tabs>
          <w:tab w:val="num" w:pos="993"/>
        </w:tabs>
        <w:ind w:firstLine="567"/>
        <w:contextualSpacing/>
        <w:jc w:val="both"/>
        <w:rPr>
          <w:sz w:val="28"/>
          <w:szCs w:val="28"/>
          <w:lang w:val="en-US"/>
        </w:rPr>
      </w:pPr>
      <w:r w:rsidRPr="002871CE">
        <w:rPr>
          <w:sz w:val="28"/>
          <w:szCs w:val="28"/>
          <w:lang w:val="en-US"/>
        </w:rPr>
        <w:t xml:space="preserve">Van </w:t>
      </w:r>
      <w:proofErr w:type="spellStart"/>
      <w:r w:rsidRPr="002871CE">
        <w:rPr>
          <w:sz w:val="28"/>
          <w:szCs w:val="28"/>
          <w:lang w:val="en-US"/>
        </w:rPr>
        <w:t>Kluijven</w:t>
      </w:r>
      <w:proofErr w:type="spellEnd"/>
      <w:r w:rsidRPr="002871CE">
        <w:rPr>
          <w:sz w:val="28"/>
          <w:szCs w:val="28"/>
          <w:lang w:val="en-US"/>
        </w:rPr>
        <w:t xml:space="preserve"> P.C. The international maritime English program. An English course for students and for-on-board training. – The Netherlands: ALK and </w:t>
      </w:r>
      <w:proofErr w:type="spellStart"/>
      <w:r w:rsidRPr="002871CE">
        <w:rPr>
          <w:sz w:val="28"/>
          <w:szCs w:val="28"/>
          <w:lang w:val="en-US"/>
        </w:rPr>
        <w:t>Heigen</w:t>
      </w:r>
      <w:proofErr w:type="spellEnd"/>
      <w:r w:rsidRPr="002871CE">
        <w:rPr>
          <w:sz w:val="28"/>
          <w:szCs w:val="28"/>
          <w:lang w:val="en-US"/>
        </w:rPr>
        <w:t xml:space="preserve"> Publishers, 2007.</w:t>
      </w:r>
    </w:p>
    <w:p w:rsidR="002871CE" w:rsidRPr="002871CE" w:rsidRDefault="002871CE" w:rsidP="00B85E48">
      <w:pPr>
        <w:numPr>
          <w:ilvl w:val="0"/>
          <w:numId w:val="1"/>
        </w:numPr>
        <w:tabs>
          <w:tab w:val="num" w:pos="993"/>
        </w:tabs>
        <w:ind w:firstLine="567"/>
        <w:contextualSpacing/>
        <w:jc w:val="both"/>
        <w:rPr>
          <w:sz w:val="28"/>
          <w:szCs w:val="28"/>
          <w:lang w:val="en-US"/>
        </w:rPr>
      </w:pPr>
      <w:proofErr w:type="spellStart"/>
      <w:r w:rsidRPr="002871CE">
        <w:rPr>
          <w:sz w:val="28"/>
          <w:szCs w:val="28"/>
          <w:lang w:val="en-US"/>
        </w:rPr>
        <w:t>Nisbet</w:t>
      </w:r>
      <w:proofErr w:type="spellEnd"/>
      <w:r w:rsidRPr="002871CE">
        <w:rPr>
          <w:sz w:val="28"/>
          <w:szCs w:val="28"/>
          <w:lang w:val="en-US"/>
        </w:rPr>
        <w:t xml:space="preserve"> A., </w:t>
      </w:r>
      <w:proofErr w:type="spellStart"/>
      <w:r w:rsidRPr="002871CE">
        <w:rPr>
          <w:sz w:val="28"/>
          <w:szCs w:val="28"/>
          <w:lang w:val="en-US"/>
        </w:rPr>
        <w:t>Kutz</w:t>
      </w:r>
      <w:proofErr w:type="spellEnd"/>
      <w:r w:rsidRPr="002871CE">
        <w:rPr>
          <w:sz w:val="28"/>
          <w:szCs w:val="28"/>
          <w:lang w:val="en-US"/>
        </w:rPr>
        <w:t xml:space="preserve"> A., </w:t>
      </w:r>
      <w:proofErr w:type="spellStart"/>
      <w:r w:rsidRPr="002871CE">
        <w:rPr>
          <w:sz w:val="28"/>
          <w:szCs w:val="28"/>
          <w:lang w:val="en-US"/>
        </w:rPr>
        <w:t>Logie</w:t>
      </w:r>
      <w:proofErr w:type="spellEnd"/>
      <w:r w:rsidRPr="002871CE">
        <w:rPr>
          <w:sz w:val="28"/>
          <w:szCs w:val="28"/>
          <w:lang w:val="en-US"/>
        </w:rPr>
        <w:t xml:space="preserve"> C. English for seafarers. – UK.: </w:t>
      </w:r>
      <w:proofErr w:type="spellStart"/>
      <w:r w:rsidRPr="002871CE">
        <w:rPr>
          <w:sz w:val="28"/>
          <w:szCs w:val="28"/>
          <w:lang w:val="en-US"/>
        </w:rPr>
        <w:t>Marlinz</w:t>
      </w:r>
      <w:proofErr w:type="spellEnd"/>
      <w:r w:rsidRPr="002871CE">
        <w:rPr>
          <w:sz w:val="28"/>
          <w:szCs w:val="28"/>
          <w:lang w:val="en-US"/>
        </w:rPr>
        <w:t>, 1997. – 220p.</w:t>
      </w:r>
    </w:p>
    <w:p w:rsidR="002871CE" w:rsidRPr="002871CE" w:rsidRDefault="002871CE" w:rsidP="00B85E48">
      <w:pPr>
        <w:numPr>
          <w:ilvl w:val="0"/>
          <w:numId w:val="1"/>
        </w:numPr>
        <w:tabs>
          <w:tab w:val="num" w:pos="993"/>
        </w:tabs>
        <w:ind w:firstLine="567"/>
        <w:contextualSpacing/>
        <w:jc w:val="both"/>
        <w:rPr>
          <w:sz w:val="28"/>
          <w:szCs w:val="28"/>
          <w:lang w:val="en-US"/>
        </w:rPr>
      </w:pPr>
      <w:proofErr w:type="spellStart"/>
      <w:r w:rsidRPr="002871CE">
        <w:rPr>
          <w:sz w:val="28"/>
          <w:szCs w:val="28"/>
          <w:lang w:val="en-US"/>
        </w:rPr>
        <w:t>Pylatskyj</w:t>
      </w:r>
      <w:proofErr w:type="spellEnd"/>
      <w:r w:rsidRPr="002871CE">
        <w:rPr>
          <w:sz w:val="28"/>
          <w:szCs w:val="28"/>
          <w:lang w:val="en-US"/>
        </w:rPr>
        <w:t xml:space="preserve"> Y. Everyday English talks for mariners. – </w:t>
      </w:r>
      <w:proofErr w:type="spellStart"/>
      <w:r w:rsidRPr="002871CE">
        <w:rPr>
          <w:sz w:val="28"/>
          <w:szCs w:val="28"/>
          <w:lang w:val="uk-UA"/>
        </w:rPr>
        <w:t>Одесса</w:t>
      </w:r>
      <w:proofErr w:type="spellEnd"/>
      <w:r w:rsidRPr="002871CE">
        <w:rPr>
          <w:sz w:val="28"/>
          <w:szCs w:val="28"/>
          <w:lang w:val="uk-UA"/>
        </w:rPr>
        <w:t xml:space="preserve">: </w:t>
      </w:r>
      <w:proofErr w:type="spellStart"/>
      <w:r w:rsidRPr="002871CE">
        <w:rPr>
          <w:sz w:val="28"/>
          <w:szCs w:val="28"/>
          <w:lang w:val="uk-UA"/>
        </w:rPr>
        <w:t>Латстар</w:t>
      </w:r>
      <w:proofErr w:type="spellEnd"/>
      <w:r w:rsidRPr="002871CE">
        <w:rPr>
          <w:sz w:val="28"/>
          <w:szCs w:val="28"/>
          <w:lang w:val="uk-UA"/>
        </w:rPr>
        <w:t>,</w:t>
      </w:r>
      <w:r w:rsidRPr="002871CE">
        <w:rPr>
          <w:sz w:val="28"/>
          <w:szCs w:val="28"/>
          <w:lang w:val="en-US"/>
        </w:rPr>
        <w:t xml:space="preserve"> 2007. – 156c</w:t>
      </w:r>
      <w:r w:rsidRPr="002871CE">
        <w:rPr>
          <w:sz w:val="28"/>
          <w:szCs w:val="28"/>
          <w:lang w:val="uk-UA"/>
        </w:rPr>
        <w:t>.</w:t>
      </w:r>
    </w:p>
    <w:p w:rsidR="002871CE" w:rsidRPr="002871CE" w:rsidRDefault="002871CE" w:rsidP="00B85E48">
      <w:pPr>
        <w:numPr>
          <w:ilvl w:val="0"/>
          <w:numId w:val="1"/>
        </w:numPr>
        <w:tabs>
          <w:tab w:val="num" w:pos="993"/>
        </w:tabs>
        <w:ind w:firstLine="567"/>
        <w:contextualSpacing/>
        <w:jc w:val="both"/>
        <w:rPr>
          <w:sz w:val="28"/>
          <w:szCs w:val="28"/>
          <w:lang w:val="uk-UA"/>
        </w:rPr>
      </w:pPr>
      <w:proofErr w:type="spellStart"/>
      <w:r w:rsidRPr="002871CE">
        <w:rPr>
          <w:sz w:val="28"/>
          <w:szCs w:val="28"/>
          <w:lang w:val="uk-UA"/>
        </w:rPr>
        <w:t>Англо-русский</w:t>
      </w:r>
      <w:proofErr w:type="spellEnd"/>
      <w:r w:rsidRPr="002871CE">
        <w:rPr>
          <w:sz w:val="28"/>
          <w:szCs w:val="28"/>
          <w:lang w:val="uk-UA"/>
        </w:rPr>
        <w:t xml:space="preserve"> </w:t>
      </w:r>
      <w:proofErr w:type="spellStart"/>
      <w:r w:rsidRPr="002871CE">
        <w:rPr>
          <w:sz w:val="28"/>
          <w:szCs w:val="28"/>
          <w:lang w:val="uk-UA"/>
        </w:rPr>
        <w:t>словарь</w:t>
      </w:r>
      <w:proofErr w:type="spellEnd"/>
      <w:r w:rsidRPr="002871CE">
        <w:rPr>
          <w:sz w:val="28"/>
          <w:szCs w:val="28"/>
          <w:lang w:val="uk-UA"/>
        </w:rPr>
        <w:t xml:space="preserve"> </w:t>
      </w:r>
      <w:proofErr w:type="spellStart"/>
      <w:r w:rsidRPr="002871CE">
        <w:rPr>
          <w:sz w:val="28"/>
          <w:szCs w:val="28"/>
          <w:lang w:val="uk-UA"/>
        </w:rPr>
        <w:t>морских</w:t>
      </w:r>
      <w:proofErr w:type="spellEnd"/>
      <w:r w:rsidRPr="002871CE">
        <w:rPr>
          <w:sz w:val="28"/>
          <w:szCs w:val="28"/>
          <w:lang w:val="uk-UA"/>
        </w:rPr>
        <w:t xml:space="preserve"> команд. </w:t>
      </w:r>
      <w:proofErr w:type="spellStart"/>
      <w:r w:rsidRPr="002871CE">
        <w:rPr>
          <w:sz w:val="28"/>
          <w:szCs w:val="28"/>
          <w:lang w:val="uk-UA"/>
        </w:rPr>
        <w:t>Стандартный</w:t>
      </w:r>
      <w:proofErr w:type="spellEnd"/>
      <w:r w:rsidRPr="002871CE">
        <w:rPr>
          <w:sz w:val="28"/>
          <w:szCs w:val="28"/>
          <w:lang w:val="uk-UA"/>
        </w:rPr>
        <w:t xml:space="preserve"> </w:t>
      </w:r>
      <w:proofErr w:type="spellStart"/>
      <w:r w:rsidRPr="002871CE">
        <w:rPr>
          <w:sz w:val="28"/>
          <w:szCs w:val="28"/>
          <w:lang w:val="uk-UA"/>
        </w:rPr>
        <w:t>морской</w:t>
      </w:r>
      <w:proofErr w:type="spellEnd"/>
      <w:r w:rsidRPr="002871CE">
        <w:rPr>
          <w:sz w:val="28"/>
          <w:szCs w:val="28"/>
          <w:lang w:val="uk-UA"/>
        </w:rPr>
        <w:t xml:space="preserve"> </w:t>
      </w:r>
      <w:proofErr w:type="spellStart"/>
      <w:r w:rsidRPr="002871CE">
        <w:rPr>
          <w:sz w:val="28"/>
          <w:szCs w:val="28"/>
          <w:lang w:val="uk-UA"/>
        </w:rPr>
        <w:t>навигационный</w:t>
      </w:r>
      <w:proofErr w:type="spellEnd"/>
      <w:r w:rsidRPr="002871CE">
        <w:rPr>
          <w:sz w:val="28"/>
          <w:szCs w:val="28"/>
          <w:lang w:val="uk-UA"/>
        </w:rPr>
        <w:t xml:space="preserve"> </w:t>
      </w:r>
      <w:proofErr w:type="spellStart"/>
      <w:r w:rsidRPr="002871CE">
        <w:rPr>
          <w:sz w:val="28"/>
          <w:szCs w:val="28"/>
          <w:lang w:val="uk-UA"/>
        </w:rPr>
        <w:t>словарь-разговорник</w:t>
      </w:r>
      <w:proofErr w:type="spellEnd"/>
      <w:r w:rsidRPr="002871CE">
        <w:rPr>
          <w:sz w:val="28"/>
          <w:szCs w:val="28"/>
          <w:lang w:val="uk-UA"/>
        </w:rPr>
        <w:t xml:space="preserve"> /</w:t>
      </w:r>
      <w:proofErr w:type="spellStart"/>
      <w:r w:rsidRPr="002871CE">
        <w:rPr>
          <w:sz w:val="28"/>
          <w:szCs w:val="28"/>
          <w:lang w:val="uk-UA"/>
        </w:rPr>
        <w:t>Составитель</w:t>
      </w:r>
      <w:proofErr w:type="spellEnd"/>
      <w:r w:rsidRPr="002871CE">
        <w:rPr>
          <w:sz w:val="28"/>
          <w:szCs w:val="28"/>
          <w:lang w:val="uk-UA"/>
        </w:rPr>
        <w:t xml:space="preserve"> Б.А. </w:t>
      </w:r>
      <w:proofErr w:type="spellStart"/>
      <w:r w:rsidRPr="002871CE">
        <w:rPr>
          <w:sz w:val="28"/>
          <w:szCs w:val="28"/>
          <w:lang w:val="uk-UA"/>
        </w:rPr>
        <w:t>Мялковский</w:t>
      </w:r>
      <w:proofErr w:type="spellEnd"/>
      <w:r w:rsidRPr="002871CE">
        <w:rPr>
          <w:sz w:val="28"/>
          <w:szCs w:val="28"/>
          <w:lang w:val="uk-UA"/>
        </w:rPr>
        <w:t>. – К.:КГАВТ, 2007.</w:t>
      </w:r>
    </w:p>
    <w:p w:rsidR="002871CE" w:rsidRPr="002871CE" w:rsidRDefault="002871CE" w:rsidP="00B85E48">
      <w:pPr>
        <w:numPr>
          <w:ilvl w:val="0"/>
          <w:numId w:val="1"/>
        </w:numPr>
        <w:tabs>
          <w:tab w:val="num" w:pos="993"/>
        </w:tabs>
        <w:ind w:firstLine="567"/>
        <w:contextualSpacing/>
        <w:jc w:val="both"/>
        <w:rPr>
          <w:sz w:val="28"/>
          <w:szCs w:val="28"/>
          <w:lang w:val="uk-UA"/>
        </w:rPr>
      </w:pPr>
      <w:r w:rsidRPr="002871CE">
        <w:rPr>
          <w:sz w:val="28"/>
          <w:szCs w:val="28"/>
          <w:lang w:val="en-US"/>
        </w:rPr>
        <w:t>English</w:t>
      </w:r>
      <w:r w:rsidRPr="002871CE">
        <w:rPr>
          <w:sz w:val="28"/>
          <w:szCs w:val="28"/>
          <w:lang w:val="uk-UA"/>
        </w:rPr>
        <w:t xml:space="preserve"> </w:t>
      </w:r>
      <w:r w:rsidRPr="002871CE">
        <w:rPr>
          <w:sz w:val="28"/>
          <w:szCs w:val="28"/>
          <w:lang w:val="en-US"/>
        </w:rPr>
        <w:t>for</w:t>
      </w:r>
      <w:r w:rsidRPr="002871CE">
        <w:rPr>
          <w:sz w:val="28"/>
          <w:szCs w:val="28"/>
          <w:lang w:val="uk-UA"/>
        </w:rPr>
        <w:t xml:space="preserve"> </w:t>
      </w:r>
      <w:r w:rsidRPr="002871CE">
        <w:rPr>
          <w:sz w:val="28"/>
          <w:szCs w:val="28"/>
          <w:lang w:val="en-US"/>
        </w:rPr>
        <w:t>maritime</w:t>
      </w:r>
      <w:r w:rsidRPr="002871CE">
        <w:rPr>
          <w:sz w:val="28"/>
          <w:szCs w:val="28"/>
          <w:lang w:val="uk-UA"/>
        </w:rPr>
        <w:t xml:space="preserve"> </w:t>
      </w:r>
      <w:r w:rsidRPr="002871CE">
        <w:rPr>
          <w:sz w:val="28"/>
          <w:szCs w:val="28"/>
          <w:lang w:val="en-US"/>
        </w:rPr>
        <w:t>cadets</w:t>
      </w:r>
      <w:r w:rsidRPr="002871CE">
        <w:rPr>
          <w:sz w:val="28"/>
          <w:szCs w:val="28"/>
          <w:lang w:val="uk-UA"/>
        </w:rPr>
        <w:t xml:space="preserve">. - </w:t>
      </w:r>
      <w:proofErr w:type="spellStart"/>
      <w:r w:rsidRPr="002871CE">
        <w:rPr>
          <w:sz w:val="28"/>
          <w:szCs w:val="28"/>
          <w:lang w:val="uk-UA"/>
        </w:rPr>
        <w:t>Ивасюк</w:t>
      </w:r>
      <w:proofErr w:type="spellEnd"/>
      <w:r w:rsidRPr="002871CE">
        <w:rPr>
          <w:sz w:val="28"/>
          <w:szCs w:val="28"/>
          <w:lang w:val="uk-UA"/>
        </w:rPr>
        <w:t xml:space="preserve"> Н.А., </w:t>
      </w:r>
      <w:proofErr w:type="spellStart"/>
      <w:r w:rsidRPr="002871CE">
        <w:rPr>
          <w:sz w:val="28"/>
          <w:szCs w:val="28"/>
          <w:lang w:val="uk-UA"/>
        </w:rPr>
        <w:t>Мороха</w:t>
      </w:r>
      <w:proofErr w:type="spellEnd"/>
      <w:r w:rsidRPr="002871CE">
        <w:rPr>
          <w:sz w:val="28"/>
          <w:szCs w:val="28"/>
          <w:lang w:val="uk-UA"/>
        </w:rPr>
        <w:t xml:space="preserve"> Н.В., </w:t>
      </w:r>
      <w:proofErr w:type="spellStart"/>
      <w:r w:rsidRPr="002871CE">
        <w:rPr>
          <w:sz w:val="28"/>
          <w:szCs w:val="28"/>
          <w:lang w:val="uk-UA"/>
        </w:rPr>
        <w:t>Цобенко</w:t>
      </w:r>
      <w:proofErr w:type="spellEnd"/>
      <w:r w:rsidRPr="002871CE">
        <w:rPr>
          <w:sz w:val="28"/>
          <w:szCs w:val="28"/>
          <w:lang w:val="uk-UA"/>
        </w:rPr>
        <w:t xml:space="preserve"> О.В. – </w:t>
      </w:r>
      <w:proofErr w:type="spellStart"/>
      <w:r w:rsidRPr="002871CE">
        <w:rPr>
          <w:sz w:val="28"/>
          <w:szCs w:val="28"/>
          <w:lang w:val="uk-UA"/>
        </w:rPr>
        <w:t>Одесса</w:t>
      </w:r>
      <w:proofErr w:type="spellEnd"/>
      <w:r w:rsidRPr="002871CE">
        <w:rPr>
          <w:sz w:val="28"/>
          <w:szCs w:val="28"/>
          <w:lang w:val="uk-UA"/>
        </w:rPr>
        <w:t>: ОНМА «</w:t>
      </w:r>
      <w:proofErr w:type="spellStart"/>
      <w:r w:rsidRPr="002871CE">
        <w:rPr>
          <w:sz w:val="28"/>
          <w:szCs w:val="28"/>
          <w:lang w:val="uk-UA"/>
        </w:rPr>
        <w:t>Феникс</w:t>
      </w:r>
      <w:proofErr w:type="spellEnd"/>
      <w:r w:rsidRPr="002871CE">
        <w:rPr>
          <w:sz w:val="28"/>
          <w:szCs w:val="28"/>
          <w:lang w:val="uk-UA"/>
        </w:rPr>
        <w:t>». - 2005. – 208с.</w:t>
      </w:r>
    </w:p>
    <w:p w:rsidR="002871CE" w:rsidRPr="002871CE" w:rsidRDefault="002871CE" w:rsidP="00B85E48">
      <w:pPr>
        <w:numPr>
          <w:ilvl w:val="0"/>
          <w:numId w:val="1"/>
        </w:numPr>
        <w:tabs>
          <w:tab w:val="num" w:pos="993"/>
        </w:tabs>
        <w:ind w:firstLine="567"/>
        <w:contextualSpacing/>
        <w:jc w:val="both"/>
        <w:rPr>
          <w:sz w:val="28"/>
          <w:szCs w:val="28"/>
        </w:rPr>
      </w:pPr>
      <w:r w:rsidRPr="002871CE">
        <w:rPr>
          <w:sz w:val="28"/>
          <w:szCs w:val="28"/>
          <w:lang w:val="uk-UA"/>
        </w:rPr>
        <w:t xml:space="preserve">Бойко П.В., </w:t>
      </w:r>
      <w:proofErr w:type="spellStart"/>
      <w:r w:rsidRPr="002871CE">
        <w:rPr>
          <w:sz w:val="28"/>
          <w:szCs w:val="28"/>
          <w:lang w:val="uk-UA"/>
        </w:rPr>
        <w:t>Корнилов</w:t>
      </w:r>
      <w:proofErr w:type="spellEnd"/>
      <w:r w:rsidRPr="002871CE">
        <w:rPr>
          <w:sz w:val="28"/>
          <w:szCs w:val="28"/>
          <w:lang w:val="uk-UA"/>
        </w:rPr>
        <w:t xml:space="preserve"> Є.В., </w:t>
      </w:r>
      <w:proofErr w:type="spellStart"/>
      <w:r w:rsidRPr="002871CE">
        <w:rPr>
          <w:sz w:val="28"/>
          <w:szCs w:val="28"/>
          <w:lang w:val="uk-UA"/>
        </w:rPr>
        <w:t>Голофастов</w:t>
      </w:r>
      <w:proofErr w:type="spellEnd"/>
      <w:r w:rsidRPr="002871CE">
        <w:rPr>
          <w:sz w:val="28"/>
          <w:szCs w:val="28"/>
          <w:lang w:val="uk-UA"/>
        </w:rPr>
        <w:t xml:space="preserve"> Є.И. </w:t>
      </w:r>
      <w:proofErr w:type="spellStart"/>
      <w:r w:rsidRPr="002871CE">
        <w:rPr>
          <w:sz w:val="28"/>
          <w:szCs w:val="28"/>
          <w:lang w:val="uk-UA"/>
        </w:rPr>
        <w:t>Наставление</w:t>
      </w:r>
      <w:proofErr w:type="spellEnd"/>
      <w:r w:rsidRPr="002871CE">
        <w:rPr>
          <w:sz w:val="28"/>
          <w:szCs w:val="28"/>
          <w:lang w:val="uk-UA"/>
        </w:rPr>
        <w:t xml:space="preserve"> по </w:t>
      </w:r>
      <w:proofErr w:type="spellStart"/>
      <w:r w:rsidRPr="002871CE">
        <w:rPr>
          <w:sz w:val="28"/>
          <w:szCs w:val="28"/>
          <w:lang w:val="uk-UA"/>
        </w:rPr>
        <w:t>борьбе</w:t>
      </w:r>
      <w:proofErr w:type="spellEnd"/>
      <w:r w:rsidRPr="002871CE">
        <w:rPr>
          <w:sz w:val="28"/>
          <w:szCs w:val="28"/>
          <w:lang w:val="uk-UA"/>
        </w:rPr>
        <w:t xml:space="preserve"> с пожаром на судне. </w:t>
      </w:r>
      <w:proofErr w:type="spellStart"/>
      <w:r w:rsidRPr="002871CE">
        <w:rPr>
          <w:sz w:val="28"/>
          <w:szCs w:val="28"/>
          <w:lang w:val="uk-UA"/>
        </w:rPr>
        <w:t>Учебное</w:t>
      </w:r>
      <w:proofErr w:type="spellEnd"/>
      <w:r w:rsidRPr="002871CE">
        <w:rPr>
          <w:sz w:val="28"/>
          <w:szCs w:val="28"/>
          <w:lang w:val="uk-UA"/>
        </w:rPr>
        <w:t xml:space="preserve"> </w:t>
      </w:r>
      <w:proofErr w:type="spellStart"/>
      <w:r w:rsidRPr="002871CE">
        <w:rPr>
          <w:sz w:val="28"/>
          <w:szCs w:val="28"/>
          <w:lang w:val="uk-UA"/>
        </w:rPr>
        <w:t>пособие</w:t>
      </w:r>
      <w:proofErr w:type="spellEnd"/>
      <w:r w:rsidRPr="002871CE">
        <w:rPr>
          <w:sz w:val="28"/>
          <w:szCs w:val="28"/>
          <w:lang w:val="uk-UA"/>
        </w:rPr>
        <w:t xml:space="preserve">. – </w:t>
      </w:r>
      <w:proofErr w:type="spellStart"/>
      <w:r w:rsidRPr="002871CE">
        <w:rPr>
          <w:sz w:val="28"/>
          <w:szCs w:val="28"/>
          <w:lang w:val="uk-UA"/>
        </w:rPr>
        <w:t>Одесса</w:t>
      </w:r>
      <w:proofErr w:type="spellEnd"/>
      <w:r w:rsidRPr="002871CE">
        <w:rPr>
          <w:sz w:val="28"/>
          <w:szCs w:val="28"/>
          <w:lang w:val="uk-UA"/>
        </w:rPr>
        <w:t xml:space="preserve">: </w:t>
      </w:r>
      <w:proofErr w:type="spellStart"/>
      <w:r w:rsidRPr="002871CE">
        <w:rPr>
          <w:sz w:val="28"/>
          <w:szCs w:val="28"/>
          <w:lang w:val="uk-UA"/>
        </w:rPr>
        <w:t>Негоциант</w:t>
      </w:r>
      <w:proofErr w:type="spellEnd"/>
      <w:r w:rsidRPr="002871CE">
        <w:rPr>
          <w:sz w:val="28"/>
          <w:szCs w:val="28"/>
          <w:lang w:val="uk-UA"/>
        </w:rPr>
        <w:t>, 2007. – 68с.</w:t>
      </w:r>
    </w:p>
    <w:p w:rsidR="002871CE" w:rsidRPr="002871CE" w:rsidRDefault="002871CE" w:rsidP="00B85E48">
      <w:pPr>
        <w:numPr>
          <w:ilvl w:val="0"/>
          <w:numId w:val="1"/>
        </w:numPr>
        <w:tabs>
          <w:tab w:val="num" w:pos="993"/>
        </w:tabs>
        <w:ind w:firstLine="567"/>
        <w:contextualSpacing/>
        <w:jc w:val="both"/>
        <w:rPr>
          <w:sz w:val="28"/>
          <w:szCs w:val="28"/>
        </w:rPr>
      </w:pPr>
      <w:r w:rsidRPr="002871CE">
        <w:rPr>
          <w:sz w:val="28"/>
          <w:szCs w:val="28"/>
          <w:lang w:val="uk-UA"/>
        </w:rPr>
        <w:t xml:space="preserve">Бойко П.В., </w:t>
      </w:r>
      <w:proofErr w:type="spellStart"/>
      <w:r w:rsidRPr="002871CE">
        <w:rPr>
          <w:sz w:val="28"/>
          <w:szCs w:val="28"/>
          <w:lang w:val="uk-UA"/>
        </w:rPr>
        <w:t>Корнилов</w:t>
      </w:r>
      <w:proofErr w:type="spellEnd"/>
      <w:r w:rsidRPr="002871CE">
        <w:rPr>
          <w:sz w:val="28"/>
          <w:szCs w:val="28"/>
          <w:lang w:val="uk-UA"/>
        </w:rPr>
        <w:t xml:space="preserve"> Є.В., </w:t>
      </w:r>
      <w:proofErr w:type="spellStart"/>
      <w:r w:rsidRPr="002871CE">
        <w:rPr>
          <w:sz w:val="28"/>
          <w:szCs w:val="28"/>
          <w:lang w:val="uk-UA"/>
        </w:rPr>
        <w:t>Голофастов</w:t>
      </w:r>
      <w:proofErr w:type="spellEnd"/>
      <w:r w:rsidRPr="002871CE">
        <w:rPr>
          <w:sz w:val="28"/>
          <w:szCs w:val="28"/>
          <w:lang w:val="uk-UA"/>
        </w:rPr>
        <w:t xml:space="preserve"> Є.И. </w:t>
      </w:r>
      <w:proofErr w:type="spellStart"/>
      <w:r w:rsidRPr="002871CE">
        <w:rPr>
          <w:sz w:val="28"/>
          <w:szCs w:val="28"/>
          <w:lang w:val="uk-UA"/>
        </w:rPr>
        <w:t>Наставление</w:t>
      </w:r>
      <w:proofErr w:type="spellEnd"/>
      <w:r w:rsidRPr="002871CE">
        <w:rPr>
          <w:sz w:val="28"/>
          <w:szCs w:val="28"/>
          <w:lang w:val="uk-UA"/>
        </w:rPr>
        <w:t xml:space="preserve"> по </w:t>
      </w:r>
      <w:proofErr w:type="spellStart"/>
      <w:r w:rsidRPr="002871CE">
        <w:rPr>
          <w:sz w:val="28"/>
          <w:szCs w:val="28"/>
          <w:lang w:val="uk-UA"/>
        </w:rPr>
        <w:t>спасению</w:t>
      </w:r>
      <w:proofErr w:type="spellEnd"/>
      <w:r w:rsidRPr="002871CE">
        <w:rPr>
          <w:sz w:val="28"/>
          <w:szCs w:val="28"/>
          <w:lang w:val="uk-UA"/>
        </w:rPr>
        <w:t xml:space="preserve"> и </w:t>
      </w:r>
      <w:proofErr w:type="spellStart"/>
      <w:r w:rsidRPr="002871CE">
        <w:rPr>
          <w:sz w:val="28"/>
          <w:szCs w:val="28"/>
          <w:lang w:val="uk-UA"/>
        </w:rPr>
        <w:t>выживанию</w:t>
      </w:r>
      <w:proofErr w:type="spellEnd"/>
      <w:r w:rsidRPr="002871CE">
        <w:rPr>
          <w:sz w:val="28"/>
          <w:szCs w:val="28"/>
          <w:lang w:val="uk-UA"/>
        </w:rPr>
        <w:t xml:space="preserve"> на море. </w:t>
      </w:r>
      <w:proofErr w:type="spellStart"/>
      <w:r w:rsidRPr="002871CE">
        <w:rPr>
          <w:sz w:val="28"/>
          <w:szCs w:val="28"/>
          <w:lang w:val="uk-UA"/>
        </w:rPr>
        <w:t>Учебное</w:t>
      </w:r>
      <w:proofErr w:type="spellEnd"/>
      <w:r w:rsidRPr="002871CE">
        <w:rPr>
          <w:sz w:val="28"/>
          <w:szCs w:val="28"/>
          <w:lang w:val="uk-UA"/>
        </w:rPr>
        <w:t xml:space="preserve"> </w:t>
      </w:r>
      <w:proofErr w:type="spellStart"/>
      <w:r w:rsidRPr="002871CE">
        <w:rPr>
          <w:sz w:val="28"/>
          <w:szCs w:val="28"/>
          <w:lang w:val="uk-UA"/>
        </w:rPr>
        <w:t>пособие</w:t>
      </w:r>
      <w:proofErr w:type="spellEnd"/>
      <w:r w:rsidRPr="002871CE">
        <w:rPr>
          <w:sz w:val="28"/>
          <w:szCs w:val="28"/>
          <w:lang w:val="uk-UA"/>
        </w:rPr>
        <w:t xml:space="preserve">. – </w:t>
      </w:r>
      <w:proofErr w:type="spellStart"/>
      <w:r w:rsidRPr="002871CE">
        <w:rPr>
          <w:sz w:val="28"/>
          <w:szCs w:val="28"/>
          <w:lang w:val="uk-UA"/>
        </w:rPr>
        <w:t>Одесса</w:t>
      </w:r>
      <w:proofErr w:type="spellEnd"/>
      <w:r w:rsidRPr="002871CE">
        <w:rPr>
          <w:sz w:val="28"/>
          <w:szCs w:val="28"/>
          <w:lang w:val="uk-UA"/>
        </w:rPr>
        <w:t xml:space="preserve">: </w:t>
      </w:r>
      <w:proofErr w:type="spellStart"/>
      <w:r w:rsidRPr="002871CE">
        <w:rPr>
          <w:sz w:val="28"/>
          <w:szCs w:val="28"/>
          <w:lang w:val="uk-UA"/>
        </w:rPr>
        <w:t>Негоциант</w:t>
      </w:r>
      <w:proofErr w:type="spellEnd"/>
      <w:r w:rsidRPr="002871CE">
        <w:rPr>
          <w:sz w:val="28"/>
          <w:szCs w:val="28"/>
          <w:lang w:val="uk-UA"/>
        </w:rPr>
        <w:t>, 2007. – 80с.</w:t>
      </w:r>
    </w:p>
    <w:p w:rsidR="002871CE" w:rsidRPr="002871CE" w:rsidRDefault="002871CE" w:rsidP="00B85E48">
      <w:pPr>
        <w:numPr>
          <w:ilvl w:val="0"/>
          <w:numId w:val="1"/>
        </w:numPr>
        <w:tabs>
          <w:tab w:val="num" w:pos="993"/>
        </w:tabs>
        <w:ind w:firstLine="567"/>
        <w:contextualSpacing/>
        <w:jc w:val="both"/>
        <w:rPr>
          <w:sz w:val="28"/>
          <w:szCs w:val="28"/>
        </w:rPr>
      </w:pPr>
      <w:proofErr w:type="spellStart"/>
      <w:r w:rsidRPr="002871CE">
        <w:rPr>
          <w:sz w:val="28"/>
          <w:szCs w:val="28"/>
          <w:lang w:val="uk-UA"/>
        </w:rPr>
        <w:t>Лимаренкова</w:t>
      </w:r>
      <w:proofErr w:type="spellEnd"/>
      <w:r w:rsidRPr="002871CE">
        <w:rPr>
          <w:sz w:val="28"/>
          <w:szCs w:val="28"/>
          <w:lang w:val="uk-UA"/>
        </w:rPr>
        <w:t xml:space="preserve"> Н.Л. </w:t>
      </w:r>
      <w:proofErr w:type="spellStart"/>
      <w:r w:rsidRPr="002871CE">
        <w:rPr>
          <w:sz w:val="28"/>
          <w:szCs w:val="28"/>
          <w:lang w:val="uk-UA"/>
        </w:rPr>
        <w:t>Экстренная</w:t>
      </w:r>
      <w:proofErr w:type="spellEnd"/>
      <w:r w:rsidRPr="002871CE">
        <w:rPr>
          <w:sz w:val="28"/>
          <w:szCs w:val="28"/>
          <w:lang w:val="uk-UA"/>
        </w:rPr>
        <w:t xml:space="preserve"> </w:t>
      </w:r>
      <w:proofErr w:type="spellStart"/>
      <w:r w:rsidRPr="002871CE">
        <w:rPr>
          <w:sz w:val="28"/>
          <w:szCs w:val="28"/>
          <w:lang w:val="uk-UA"/>
        </w:rPr>
        <w:t>первичная</w:t>
      </w:r>
      <w:proofErr w:type="spellEnd"/>
      <w:r w:rsidRPr="002871CE">
        <w:rPr>
          <w:sz w:val="28"/>
          <w:szCs w:val="28"/>
          <w:lang w:val="uk-UA"/>
        </w:rPr>
        <w:t xml:space="preserve"> </w:t>
      </w:r>
      <w:proofErr w:type="spellStart"/>
      <w:r w:rsidRPr="002871CE">
        <w:rPr>
          <w:sz w:val="28"/>
          <w:szCs w:val="28"/>
          <w:lang w:val="uk-UA"/>
        </w:rPr>
        <w:t>медицинская</w:t>
      </w:r>
      <w:proofErr w:type="spellEnd"/>
      <w:r w:rsidRPr="002871CE">
        <w:rPr>
          <w:sz w:val="28"/>
          <w:szCs w:val="28"/>
          <w:lang w:val="uk-UA"/>
        </w:rPr>
        <w:t xml:space="preserve"> </w:t>
      </w:r>
      <w:proofErr w:type="spellStart"/>
      <w:r w:rsidRPr="002871CE">
        <w:rPr>
          <w:sz w:val="28"/>
          <w:szCs w:val="28"/>
          <w:lang w:val="uk-UA"/>
        </w:rPr>
        <w:t>помощь</w:t>
      </w:r>
      <w:proofErr w:type="spellEnd"/>
      <w:r w:rsidRPr="002871CE">
        <w:rPr>
          <w:sz w:val="28"/>
          <w:szCs w:val="28"/>
          <w:lang w:val="uk-UA"/>
        </w:rPr>
        <w:t xml:space="preserve">. </w:t>
      </w:r>
      <w:proofErr w:type="spellStart"/>
      <w:r w:rsidRPr="002871CE">
        <w:rPr>
          <w:sz w:val="28"/>
          <w:szCs w:val="28"/>
          <w:lang w:val="uk-UA"/>
        </w:rPr>
        <w:t>Учебное</w:t>
      </w:r>
      <w:proofErr w:type="spellEnd"/>
      <w:r w:rsidRPr="002871CE">
        <w:rPr>
          <w:sz w:val="28"/>
          <w:szCs w:val="28"/>
          <w:lang w:val="uk-UA"/>
        </w:rPr>
        <w:t xml:space="preserve"> </w:t>
      </w:r>
      <w:proofErr w:type="spellStart"/>
      <w:r w:rsidRPr="002871CE">
        <w:rPr>
          <w:sz w:val="28"/>
          <w:szCs w:val="28"/>
          <w:lang w:val="uk-UA"/>
        </w:rPr>
        <w:t>пособие</w:t>
      </w:r>
      <w:proofErr w:type="spellEnd"/>
      <w:r w:rsidRPr="002871CE">
        <w:rPr>
          <w:sz w:val="28"/>
          <w:szCs w:val="28"/>
          <w:lang w:val="uk-UA"/>
        </w:rPr>
        <w:t xml:space="preserve">. – </w:t>
      </w:r>
      <w:proofErr w:type="spellStart"/>
      <w:r w:rsidRPr="002871CE">
        <w:rPr>
          <w:sz w:val="28"/>
          <w:szCs w:val="28"/>
          <w:lang w:val="uk-UA"/>
        </w:rPr>
        <w:t>Одесса</w:t>
      </w:r>
      <w:proofErr w:type="spellEnd"/>
      <w:r w:rsidRPr="002871CE">
        <w:rPr>
          <w:sz w:val="28"/>
          <w:szCs w:val="28"/>
          <w:lang w:val="uk-UA"/>
        </w:rPr>
        <w:t xml:space="preserve">: </w:t>
      </w:r>
      <w:proofErr w:type="spellStart"/>
      <w:r w:rsidRPr="002871CE">
        <w:rPr>
          <w:sz w:val="28"/>
          <w:szCs w:val="28"/>
          <w:lang w:val="uk-UA"/>
        </w:rPr>
        <w:t>Негоциант</w:t>
      </w:r>
      <w:proofErr w:type="spellEnd"/>
      <w:r w:rsidRPr="002871CE">
        <w:rPr>
          <w:sz w:val="28"/>
          <w:szCs w:val="28"/>
          <w:lang w:val="uk-UA"/>
        </w:rPr>
        <w:t>, 2007. – 72с.</w:t>
      </w:r>
    </w:p>
    <w:p w:rsidR="002871CE" w:rsidRPr="002871CE" w:rsidRDefault="002871CE" w:rsidP="00B85E48">
      <w:pPr>
        <w:numPr>
          <w:ilvl w:val="0"/>
          <w:numId w:val="1"/>
        </w:numPr>
        <w:tabs>
          <w:tab w:val="num" w:pos="993"/>
        </w:tabs>
        <w:ind w:firstLine="567"/>
        <w:contextualSpacing/>
        <w:jc w:val="both"/>
        <w:rPr>
          <w:sz w:val="28"/>
          <w:szCs w:val="28"/>
        </w:rPr>
      </w:pPr>
      <w:proofErr w:type="spellStart"/>
      <w:r w:rsidRPr="002871CE">
        <w:rPr>
          <w:sz w:val="28"/>
          <w:szCs w:val="28"/>
          <w:lang w:val="uk-UA"/>
        </w:rPr>
        <w:t>Завьялова</w:t>
      </w:r>
      <w:proofErr w:type="spellEnd"/>
      <w:r w:rsidRPr="002871CE">
        <w:rPr>
          <w:sz w:val="28"/>
          <w:szCs w:val="28"/>
          <w:lang w:val="uk-UA"/>
        </w:rPr>
        <w:t xml:space="preserve"> О.Ю. </w:t>
      </w:r>
      <w:proofErr w:type="spellStart"/>
      <w:r w:rsidRPr="002871CE">
        <w:rPr>
          <w:sz w:val="28"/>
          <w:szCs w:val="28"/>
          <w:lang w:val="uk-UA"/>
        </w:rPr>
        <w:t>Словарь</w:t>
      </w:r>
      <w:proofErr w:type="spellEnd"/>
      <w:r w:rsidRPr="002871CE">
        <w:rPr>
          <w:sz w:val="28"/>
          <w:szCs w:val="28"/>
          <w:lang w:val="uk-UA"/>
        </w:rPr>
        <w:t xml:space="preserve"> – </w:t>
      </w:r>
      <w:proofErr w:type="spellStart"/>
      <w:r w:rsidRPr="002871CE">
        <w:rPr>
          <w:sz w:val="28"/>
          <w:szCs w:val="28"/>
          <w:lang w:val="uk-UA"/>
        </w:rPr>
        <w:t>справочник</w:t>
      </w:r>
      <w:proofErr w:type="spellEnd"/>
      <w:r w:rsidRPr="002871CE">
        <w:rPr>
          <w:sz w:val="28"/>
          <w:szCs w:val="28"/>
          <w:lang w:val="uk-UA"/>
        </w:rPr>
        <w:t xml:space="preserve"> для </w:t>
      </w:r>
      <w:proofErr w:type="spellStart"/>
      <w:r w:rsidRPr="002871CE">
        <w:rPr>
          <w:sz w:val="28"/>
          <w:szCs w:val="28"/>
          <w:lang w:val="uk-UA"/>
        </w:rPr>
        <w:t>судовых</w:t>
      </w:r>
      <w:proofErr w:type="spellEnd"/>
      <w:r w:rsidRPr="002871CE">
        <w:rPr>
          <w:sz w:val="28"/>
          <w:szCs w:val="28"/>
          <w:lang w:val="uk-UA"/>
        </w:rPr>
        <w:t xml:space="preserve"> </w:t>
      </w:r>
      <w:proofErr w:type="spellStart"/>
      <w:r w:rsidRPr="002871CE">
        <w:rPr>
          <w:sz w:val="28"/>
          <w:szCs w:val="28"/>
          <w:lang w:val="uk-UA"/>
        </w:rPr>
        <w:t>механиков</w:t>
      </w:r>
      <w:proofErr w:type="spellEnd"/>
      <w:r w:rsidRPr="002871CE">
        <w:rPr>
          <w:sz w:val="28"/>
          <w:szCs w:val="28"/>
          <w:lang w:val="uk-UA"/>
        </w:rPr>
        <w:t xml:space="preserve"> и </w:t>
      </w:r>
      <w:proofErr w:type="spellStart"/>
      <w:r w:rsidRPr="002871CE">
        <w:rPr>
          <w:sz w:val="28"/>
          <w:szCs w:val="28"/>
          <w:lang w:val="uk-UA"/>
        </w:rPr>
        <w:t>мотористов</w:t>
      </w:r>
      <w:proofErr w:type="spellEnd"/>
      <w:r w:rsidRPr="002871CE">
        <w:rPr>
          <w:sz w:val="28"/>
          <w:szCs w:val="28"/>
          <w:lang w:val="uk-UA"/>
        </w:rPr>
        <w:t xml:space="preserve">, </w:t>
      </w:r>
      <w:proofErr w:type="spellStart"/>
      <w:r w:rsidRPr="002871CE">
        <w:rPr>
          <w:sz w:val="28"/>
          <w:szCs w:val="28"/>
          <w:lang w:val="uk-UA"/>
        </w:rPr>
        <w:t>работающих</w:t>
      </w:r>
      <w:proofErr w:type="spellEnd"/>
      <w:r w:rsidRPr="002871CE">
        <w:rPr>
          <w:sz w:val="28"/>
          <w:szCs w:val="28"/>
          <w:lang w:val="uk-UA"/>
        </w:rPr>
        <w:t xml:space="preserve"> под. </w:t>
      </w:r>
      <w:proofErr w:type="spellStart"/>
      <w:r w:rsidRPr="002871CE">
        <w:rPr>
          <w:sz w:val="28"/>
          <w:szCs w:val="28"/>
          <w:lang w:val="uk-UA"/>
        </w:rPr>
        <w:t>иностранным</w:t>
      </w:r>
      <w:proofErr w:type="spellEnd"/>
      <w:r w:rsidRPr="002871CE">
        <w:rPr>
          <w:sz w:val="28"/>
          <w:szCs w:val="28"/>
          <w:lang w:val="uk-UA"/>
        </w:rPr>
        <w:t xml:space="preserve"> </w:t>
      </w:r>
      <w:proofErr w:type="spellStart"/>
      <w:r w:rsidRPr="002871CE">
        <w:rPr>
          <w:sz w:val="28"/>
          <w:szCs w:val="28"/>
          <w:lang w:val="uk-UA"/>
        </w:rPr>
        <w:t>флагом</w:t>
      </w:r>
      <w:proofErr w:type="spellEnd"/>
      <w:r w:rsidRPr="002871CE">
        <w:rPr>
          <w:sz w:val="28"/>
          <w:szCs w:val="28"/>
          <w:lang w:val="uk-UA"/>
        </w:rPr>
        <w:t xml:space="preserve">. – </w:t>
      </w:r>
      <w:proofErr w:type="spellStart"/>
      <w:r w:rsidRPr="002871CE">
        <w:rPr>
          <w:sz w:val="28"/>
          <w:szCs w:val="28"/>
          <w:lang w:val="uk-UA"/>
        </w:rPr>
        <w:t>Одесса</w:t>
      </w:r>
      <w:proofErr w:type="spellEnd"/>
      <w:r w:rsidRPr="002871CE">
        <w:rPr>
          <w:sz w:val="28"/>
          <w:szCs w:val="28"/>
          <w:lang w:val="uk-UA"/>
        </w:rPr>
        <w:t>: СП «</w:t>
      </w:r>
      <w:proofErr w:type="spellStart"/>
      <w:r w:rsidRPr="002871CE">
        <w:rPr>
          <w:sz w:val="28"/>
          <w:szCs w:val="28"/>
          <w:lang w:val="uk-UA"/>
        </w:rPr>
        <w:t>Драккар</w:t>
      </w:r>
      <w:proofErr w:type="spellEnd"/>
      <w:r w:rsidRPr="002871CE">
        <w:rPr>
          <w:sz w:val="28"/>
          <w:szCs w:val="28"/>
          <w:lang w:val="uk-UA"/>
        </w:rPr>
        <w:t>», 1997. – 288с.</w:t>
      </w:r>
    </w:p>
    <w:p w:rsidR="002871CE" w:rsidRPr="002871CE" w:rsidRDefault="002871CE" w:rsidP="00B85E48">
      <w:pPr>
        <w:numPr>
          <w:ilvl w:val="0"/>
          <w:numId w:val="1"/>
        </w:numPr>
        <w:tabs>
          <w:tab w:val="num" w:pos="993"/>
        </w:tabs>
        <w:ind w:firstLine="567"/>
        <w:contextualSpacing/>
        <w:jc w:val="both"/>
        <w:rPr>
          <w:sz w:val="28"/>
          <w:szCs w:val="28"/>
        </w:rPr>
      </w:pPr>
      <w:r w:rsidRPr="002871CE">
        <w:rPr>
          <w:sz w:val="28"/>
          <w:szCs w:val="28"/>
          <w:lang w:val="uk-UA"/>
        </w:rPr>
        <w:t xml:space="preserve">Тлумачний словник морських термінів. Укладач </w:t>
      </w:r>
      <w:proofErr w:type="spellStart"/>
      <w:r w:rsidRPr="002871CE">
        <w:rPr>
          <w:sz w:val="28"/>
          <w:szCs w:val="28"/>
          <w:lang w:val="uk-UA"/>
        </w:rPr>
        <w:t>Мялковський</w:t>
      </w:r>
      <w:proofErr w:type="spellEnd"/>
      <w:r w:rsidRPr="002871CE">
        <w:rPr>
          <w:sz w:val="28"/>
          <w:szCs w:val="28"/>
          <w:lang w:val="uk-UA"/>
        </w:rPr>
        <w:t xml:space="preserve"> Б.А. – Київ, 2007.</w:t>
      </w:r>
      <w:bookmarkStart w:id="1" w:name="_GoBack"/>
      <w:bookmarkEnd w:id="1"/>
    </w:p>
    <w:sectPr w:rsidR="002871CE" w:rsidRPr="002871CE" w:rsidSect="00A532F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34630"/>
    <w:multiLevelType w:val="hybridMultilevel"/>
    <w:tmpl w:val="A92C9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969"/>
    <w:rsid w:val="002871CE"/>
    <w:rsid w:val="003F0CF4"/>
    <w:rsid w:val="004C06AB"/>
    <w:rsid w:val="0055664B"/>
    <w:rsid w:val="00767969"/>
    <w:rsid w:val="00A532F2"/>
    <w:rsid w:val="00B81484"/>
    <w:rsid w:val="00B85E48"/>
    <w:rsid w:val="00B95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6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55664B"/>
    <w:rPr>
      <w:rFonts w:ascii="Times New Roman" w:hAnsi="Times New Roman" w:cs="Times New Roman"/>
      <w:sz w:val="22"/>
      <w:szCs w:val="22"/>
    </w:rPr>
  </w:style>
  <w:style w:type="paragraph" w:customStyle="1" w:styleId="Style5">
    <w:name w:val="Style5"/>
    <w:basedOn w:val="a"/>
    <w:rsid w:val="0055664B"/>
    <w:pPr>
      <w:widowControl w:val="0"/>
      <w:autoSpaceDE w:val="0"/>
      <w:autoSpaceDN w:val="0"/>
      <w:adjustRightInd w:val="0"/>
      <w:spacing w:line="264" w:lineRule="exact"/>
      <w:jc w:val="both"/>
    </w:pPr>
  </w:style>
  <w:style w:type="character" w:customStyle="1" w:styleId="FontStyle27">
    <w:name w:val="Font Style27"/>
    <w:rsid w:val="0055664B"/>
    <w:rPr>
      <w:rFonts w:ascii="Times New Roman" w:hAnsi="Times New Roman" w:cs="Times New Roman"/>
      <w:b/>
      <w:bCs/>
      <w:sz w:val="22"/>
      <w:szCs w:val="22"/>
    </w:rPr>
  </w:style>
  <w:style w:type="paragraph" w:styleId="a3">
    <w:name w:val="caption"/>
    <w:basedOn w:val="a"/>
    <w:qFormat/>
    <w:rsid w:val="0055664B"/>
    <w:pPr>
      <w:jc w:val="center"/>
    </w:pPr>
    <w:rPr>
      <w:b/>
      <w:sz w:val="28"/>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6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55664B"/>
    <w:rPr>
      <w:rFonts w:ascii="Times New Roman" w:hAnsi="Times New Roman" w:cs="Times New Roman"/>
      <w:sz w:val="22"/>
      <w:szCs w:val="22"/>
    </w:rPr>
  </w:style>
  <w:style w:type="paragraph" w:customStyle="1" w:styleId="Style5">
    <w:name w:val="Style5"/>
    <w:basedOn w:val="a"/>
    <w:rsid w:val="0055664B"/>
    <w:pPr>
      <w:widowControl w:val="0"/>
      <w:autoSpaceDE w:val="0"/>
      <w:autoSpaceDN w:val="0"/>
      <w:adjustRightInd w:val="0"/>
      <w:spacing w:line="264" w:lineRule="exact"/>
      <w:jc w:val="both"/>
    </w:pPr>
  </w:style>
  <w:style w:type="character" w:customStyle="1" w:styleId="FontStyle27">
    <w:name w:val="Font Style27"/>
    <w:rsid w:val="0055664B"/>
    <w:rPr>
      <w:rFonts w:ascii="Times New Roman" w:hAnsi="Times New Roman" w:cs="Times New Roman"/>
      <w:b/>
      <w:bCs/>
      <w:sz w:val="22"/>
      <w:szCs w:val="22"/>
    </w:rPr>
  </w:style>
  <w:style w:type="paragraph" w:styleId="a3">
    <w:name w:val="caption"/>
    <w:basedOn w:val="a"/>
    <w:qFormat/>
    <w:rsid w:val="0055664B"/>
    <w:pPr>
      <w:jc w:val="center"/>
    </w:pPr>
    <w:rPr>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13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600</Words>
  <Characters>3424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администратор1</cp:lastModifiedBy>
  <cp:revision>9</cp:revision>
  <cp:lastPrinted>2018-09-20T09:38:00Z</cp:lastPrinted>
  <dcterms:created xsi:type="dcterms:W3CDTF">2018-09-20T05:45:00Z</dcterms:created>
  <dcterms:modified xsi:type="dcterms:W3CDTF">2018-09-20T09:56:00Z</dcterms:modified>
</cp:coreProperties>
</file>